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4AF" w14:textId="6D4DB35A" w:rsidR="0011708C" w:rsidRPr="00C1703C" w:rsidRDefault="0011708C" w:rsidP="00C1703C">
      <w:pPr>
        <w:spacing w:after="0" w:line="240" w:lineRule="auto"/>
        <w:jc w:val="center"/>
        <w:rPr>
          <w:rFonts w:ascii="Times New Roman" w:hAnsi="Times New Roman" w:cs="Times New Roman"/>
          <w:color w:val="000000"/>
        </w:rPr>
      </w:pPr>
      <w:r w:rsidRPr="00C1703C">
        <w:rPr>
          <w:rFonts w:ascii="Times New Roman" w:hAnsi="Times New Roman" w:cs="Times New Roman"/>
          <w:color w:val="000000"/>
        </w:rPr>
        <w:t xml:space="preserve">    </w:t>
      </w:r>
      <w:r w:rsidRPr="00C1703C">
        <w:rPr>
          <w:rFonts w:ascii="Times New Roman" w:hAnsi="Times New Roman" w:cs="Times New Roman"/>
          <w:b/>
          <w:noProof/>
          <w:sz w:val="32"/>
          <w:szCs w:val="32"/>
        </w:rPr>
        <w:drawing>
          <wp:inline distT="0" distB="0" distL="0" distR="0" wp14:anchorId="00F7328F" wp14:editId="36B588CB">
            <wp:extent cx="50482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914400"/>
                    </a:xfrm>
                    <a:prstGeom prst="rect">
                      <a:avLst/>
                    </a:prstGeom>
                    <a:noFill/>
                    <a:ln>
                      <a:noFill/>
                    </a:ln>
                  </pic:spPr>
                </pic:pic>
              </a:graphicData>
            </a:graphic>
          </wp:inline>
        </w:drawing>
      </w:r>
    </w:p>
    <w:p w14:paraId="56ED8B16"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Россия, 625000, г. Тюмень, ул. М. Сперанского, д. 37, кв.56, тел. 8 929 266 06 90, </w:t>
      </w:r>
      <w:proofErr w:type="spellStart"/>
      <w:r w:rsidRPr="00C1703C">
        <w:rPr>
          <w:rFonts w:ascii="Times New Roman" w:eastAsia="Times New Roman" w:hAnsi="Times New Roman" w:cs="Times New Roman"/>
          <w:sz w:val="20"/>
          <w:szCs w:val="20"/>
        </w:rPr>
        <w:t>e-mail</w:t>
      </w:r>
      <w:proofErr w:type="spellEnd"/>
      <w:r w:rsidRPr="00C1703C">
        <w:rPr>
          <w:rFonts w:ascii="Times New Roman" w:eastAsia="Times New Roman" w:hAnsi="Times New Roman" w:cs="Times New Roman"/>
          <w:sz w:val="20"/>
          <w:szCs w:val="20"/>
        </w:rPr>
        <w:t>: sociologos@bk.ru</w:t>
      </w:r>
    </w:p>
    <w:p w14:paraId="71FDB473"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ИНН/КПП 7203342002/720301001 р/с 40702810401500168668 в ООО "Банк Точка", </w:t>
      </w:r>
    </w:p>
    <w:p w14:paraId="2D00A60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к/с 30101810745374525104 БИК 044525104</w:t>
      </w:r>
    </w:p>
    <w:p w14:paraId="0CEF0762"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48FAF917"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5F32D3E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3BF90C81"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УТВЕРЖДАЮ</w:t>
      </w:r>
    </w:p>
    <w:p w14:paraId="5C618FCC"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Генеральный директор</w:t>
      </w:r>
    </w:p>
    <w:p w14:paraId="25D66445"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proofErr w:type="spellStart"/>
      <w:r w:rsidRPr="00C1703C">
        <w:rPr>
          <w:rFonts w:ascii="Times New Roman" w:eastAsia="Times New Roman" w:hAnsi="Times New Roman" w:cs="Times New Roman"/>
          <w:sz w:val="28"/>
          <w:szCs w:val="28"/>
        </w:rPr>
        <w:t>Рупп</w:t>
      </w:r>
      <w:proofErr w:type="spellEnd"/>
      <w:r w:rsidRPr="00C1703C">
        <w:rPr>
          <w:rFonts w:ascii="Times New Roman" w:eastAsia="Times New Roman" w:hAnsi="Times New Roman" w:cs="Times New Roman"/>
          <w:sz w:val="28"/>
          <w:szCs w:val="28"/>
        </w:rPr>
        <w:t xml:space="preserve"> С.В.</w:t>
      </w:r>
    </w:p>
    <w:p w14:paraId="2CD178C5"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B12DEE7" w14:textId="6AE998CC"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E97B064" w14:textId="6877E358" w:rsidR="001F6E03" w:rsidRDefault="001F6E03" w:rsidP="00C1703C">
      <w:pPr>
        <w:spacing w:after="0" w:line="240" w:lineRule="auto"/>
        <w:jc w:val="center"/>
        <w:rPr>
          <w:rFonts w:ascii="Times New Roman" w:eastAsia="Times New Roman" w:hAnsi="Times New Roman" w:cs="Times New Roman"/>
          <w:sz w:val="28"/>
          <w:szCs w:val="28"/>
        </w:rPr>
      </w:pPr>
    </w:p>
    <w:p w14:paraId="5A5993B0" w14:textId="3983B648" w:rsidR="00C1703C" w:rsidRDefault="00C1703C" w:rsidP="00C1703C">
      <w:pPr>
        <w:spacing w:after="0" w:line="240" w:lineRule="auto"/>
        <w:jc w:val="center"/>
        <w:rPr>
          <w:rFonts w:ascii="Times New Roman" w:eastAsia="Times New Roman" w:hAnsi="Times New Roman" w:cs="Times New Roman"/>
          <w:sz w:val="28"/>
          <w:szCs w:val="28"/>
        </w:rPr>
      </w:pPr>
    </w:p>
    <w:p w14:paraId="0CF4BEDA" w14:textId="244A6ABE" w:rsidR="00C1703C" w:rsidRDefault="00C1703C" w:rsidP="00C1703C">
      <w:pPr>
        <w:spacing w:after="0" w:line="240" w:lineRule="auto"/>
        <w:jc w:val="center"/>
        <w:rPr>
          <w:rFonts w:ascii="Times New Roman" w:eastAsia="Times New Roman" w:hAnsi="Times New Roman" w:cs="Times New Roman"/>
          <w:sz w:val="28"/>
          <w:szCs w:val="28"/>
        </w:rPr>
      </w:pPr>
    </w:p>
    <w:p w14:paraId="196CA3AA" w14:textId="77777777" w:rsidR="00C1703C" w:rsidRDefault="00C1703C" w:rsidP="00C1703C">
      <w:pPr>
        <w:spacing w:after="0" w:line="240" w:lineRule="auto"/>
        <w:jc w:val="center"/>
        <w:rPr>
          <w:rFonts w:ascii="Times New Roman" w:eastAsia="Times New Roman" w:hAnsi="Times New Roman" w:cs="Times New Roman"/>
          <w:sz w:val="28"/>
          <w:szCs w:val="28"/>
        </w:rPr>
      </w:pPr>
    </w:p>
    <w:p w14:paraId="2A3EB4FA" w14:textId="77777777" w:rsidR="00F501C7" w:rsidRPr="00C1703C" w:rsidRDefault="00F501C7" w:rsidP="00C1703C">
      <w:pPr>
        <w:spacing w:after="0" w:line="240" w:lineRule="auto"/>
        <w:jc w:val="center"/>
        <w:rPr>
          <w:rFonts w:ascii="Times New Roman" w:eastAsia="Times New Roman" w:hAnsi="Times New Roman" w:cs="Times New Roman"/>
          <w:sz w:val="28"/>
          <w:szCs w:val="28"/>
        </w:rPr>
      </w:pPr>
    </w:p>
    <w:p w14:paraId="1DFE2CBF"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3B07535C"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2315BE33"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4AEC3C40" w14:textId="77777777" w:rsidR="00EA2C5C" w:rsidRPr="00C1703C" w:rsidRDefault="00EA2C5C" w:rsidP="00C1703C">
      <w:pPr>
        <w:spacing w:after="0" w:line="240" w:lineRule="auto"/>
        <w:jc w:val="center"/>
        <w:rPr>
          <w:rFonts w:ascii="Times New Roman" w:eastAsia="Times New Roman" w:hAnsi="Times New Roman" w:cs="Times New Roman"/>
          <w:sz w:val="28"/>
          <w:szCs w:val="28"/>
        </w:rPr>
      </w:pPr>
      <w:bookmarkStart w:id="0" w:name="_heading=h.gjdgxs"/>
      <w:bookmarkEnd w:id="0"/>
      <w:r w:rsidRPr="00C1703C">
        <w:rPr>
          <w:rFonts w:ascii="Times New Roman" w:eastAsia="Times New Roman" w:hAnsi="Times New Roman" w:cs="Times New Roman"/>
          <w:sz w:val="28"/>
          <w:szCs w:val="28"/>
        </w:rPr>
        <w:t>Результаты</w:t>
      </w:r>
    </w:p>
    <w:p w14:paraId="49BDC3A2" w14:textId="77777777" w:rsidR="007A3986" w:rsidRDefault="00EA2C5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проведения независимой оценки</w:t>
      </w:r>
      <w:bookmarkStart w:id="1" w:name="_Hlk162091315"/>
      <w:r w:rsidR="001F6E03" w:rsidRPr="00C1703C">
        <w:rPr>
          <w:rFonts w:ascii="Times New Roman" w:eastAsia="Times New Roman" w:hAnsi="Times New Roman" w:cs="Times New Roman"/>
          <w:sz w:val="28"/>
          <w:szCs w:val="28"/>
        </w:rPr>
        <w:t xml:space="preserve"> качества условий </w:t>
      </w:r>
      <w:bookmarkEnd w:id="1"/>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F501C7" w:rsidRPr="00F501C7">
        <w:rPr>
          <w:rFonts w:ascii="Times New Roman" w:eastAsia="Times New Roman" w:hAnsi="Times New Roman" w:cs="Times New Roman"/>
          <w:sz w:val="28"/>
          <w:szCs w:val="28"/>
        </w:rPr>
        <w:t xml:space="preserve"> </w:t>
      </w:r>
      <w:r w:rsidR="00171E91">
        <w:rPr>
          <w:rFonts w:ascii="Times New Roman" w:eastAsia="Times New Roman" w:hAnsi="Times New Roman" w:cs="Times New Roman"/>
          <w:sz w:val="28"/>
          <w:szCs w:val="28"/>
        </w:rPr>
        <w:t>Дубровская основная общеобразовательная школа</w:t>
      </w:r>
      <w:r w:rsidR="00F501C7">
        <w:rPr>
          <w:rFonts w:ascii="Times New Roman" w:eastAsia="Times New Roman" w:hAnsi="Times New Roman" w:cs="Times New Roman"/>
          <w:sz w:val="28"/>
          <w:szCs w:val="28"/>
        </w:rPr>
        <w:t xml:space="preserve"> </w:t>
      </w:r>
      <w:r w:rsidR="00C1703C" w:rsidRPr="00C1703C">
        <w:rPr>
          <w:rFonts w:ascii="Times New Roman" w:eastAsia="Times New Roman" w:hAnsi="Times New Roman" w:cs="Times New Roman"/>
          <w:sz w:val="28"/>
          <w:szCs w:val="28"/>
        </w:rPr>
        <w:t>Фировского муниципального округа</w:t>
      </w:r>
      <w:r w:rsidR="007A3986">
        <w:rPr>
          <w:rFonts w:ascii="Times New Roman" w:eastAsia="Times New Roman" w:hAnsi="Times New Roman" w:cs="Times New Roman"/>
          <w:sz w:val="28"/>
          <w:szCs w:val="28"/>
        </w:rPr>
        <w:t xml:space="preserve"> </w:t>
      </w:r>
    </w:p>
    <w:p w14:paraId="4D4B5518" w14:textId="344B59B8" w:rsidR="0011708C" w:rsidRPr="00C1703C" w:rsidRDefault="00C1703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Тверской области</w:t>
      </w:r>
    </w:p>
    <w:p w14:paraId="5E0C5FEB"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BC8B149"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D45FB1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00BF46D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450DDF67" w14:textId="5890FA8F" w:rsidR="0011708C" w:rsidRPr="00C1703C" w:rsidRDefault="0011708C" w:rsidP="00C1703C">
      <w:pPr>
        <w:spacing w:after="0" w:line="240" w:lineRule="auto"/>
        <w:rPr>
          <w:rFonts w:ascii="Times New Roman" w:eastAsia="Times New Roman" w:hAnsi="Times New Roman" w:cs="Times New Roman"/>
          <w:sz w:val="28"/>
          <w:szCs w:val="28"/>
        </w:rPr>
      </w:pPr>
    </w:p>
    <w:p w14:paraId="4CE9154B" w14:textId="77777777" w:rsidR="00EA2C5C" w:rsidRPr="00C1703C" w:rsidRDefault="00EA2C5C" w:rsidP="00C1703C">
      <w:pPr>
        <w:spacing w:after="0" w:line="240" w:lineRule="auto"/>
        <w:rPr>
          <w:rFonts w:ascii="Times New Roman" w:eastAsia="Times New Roman" w:hAnsi="Times New Roman" w:cs="Times New Roman"/>
          <w:sz w:val="28"/>
          <w:szCs w:val="28"/>
        </w:rPr>
      </w:pPr>
    </w:p>
    <w:p w14:paraId="7EDCB00C" w14:textId="24A29FB4" w:rsidR="0011708C" w:rsidRDefault="0011708C" w:rsidP="00C1703C">
      <w:pPr>
        <w:spacing w:after="0" w:line="240" w:lineRule="auto"/>
        <w:rPr>
          <w:rFonts w:ascii="Times New Roman" w:eastAsia="Times New Roman" w:hAnsi="Times New Roman" w:cs="Times New Roman"/>
          <w:sz w:val="28"/>
          <w:szCs w:val="28"/>
        </w:rPr>
      </w:pPr>
    </w:p>
    <w:p w14:paraId="0DD56FCB" w14:textId="502E8973" w:rsidR="00C1703C" w:rsidRDefault="00C1703C" w:rsidP="00C1703C">
      <w:pPr>
        <w:spacing w:after="0" w:line="240" w:lineRule="auto"/>
        <w:rPr>
          <w:rFonts w:ascii="Times New Roman" w:eastAsia="Times New Roman" w:hAnsi="Times New Roman" w:cs="Times New Roman"/>
          <w:sz w:val="28"/>
          <w:szCs w:val="28"/>
        </w:rPr>
      </w:pPr>
    </w:p>
    <w:p w14:paraId="245BDE4A" w14:textId="736B8ABB" w:rsidR="00C1703C" w:rsidRDefault="00C1703C" w:rsidP="00C1703C">
      <w:pPr>
        <w:spacing w:after="0" w:line="240" w:lineRule="auto"/>
        <w:rPr>
          <w:rFonts w:ascii="Times New Roman" w:eastAsia="Times New Roman" w:hAnsi="Times New Roman" w:cs="Times New Roman"/>
          <w:sz w:val="28"/>
          <w:szCs w:val="28"/>
        </w:rPr>
      </w:pPr>
    </w:p>
    <w:p w14:paraId="7FB61D91" w14:textId="08994AC6" w:rsidR="00C1703C" w:rsidRDefault="00C1703C" w:rsidP="00C1703C">
      <w:pPr>
        <w:spacing w:after="0" w:line="240" w:lineRule="auto"/>
        <w:rPr>
          <w:rFonts w:ascii="Times New Roman" w:eastAsia="Times New Roman" w:hAnsi="Times New Roman" w:cs="Times New Roman"/>
          <w:sz w:val="28"/>
          <w:szCs w:val="28"/>
        </w:rPr>
      </w:pPr>
    </w:p>
    <w:p w14:paraId="7BD65495"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215E768E" w14:textId="3FF6F263" w:rsidR="003D35B1" w:rsidRPr="00C1703C" w:rsidRDefault="003D35B1" w:rsidP="00C1703C">
      <w:pPr>
        <w:spacing w:after="0" w:line="240" w:lineRule="auto"/>
        <w:rPr>
          <w:rFonts w:ascii="Times New Roman" w:eastAsia="Times New Roman" w:hAnsi="Times New Roman" w:cs="Times New Roman"/>
          <w:sz w:val="28"/>
          <w:szCs w:val="28"/>
        </w:rPr>
      </w:pPr>
    </w:p>
    <w:p w14:paraId="7FBDA0C5" w14:textId="20B23610" w:rsidR="003D35B1" w:rsidRPr="00C1703C" w:rsidRDefault="003D35B1" w:rsidP="00C1703C">
      <w:pPr>
        <w:spacing w:after="0" w:line="240" w:lineRule="auto"/>
        <w:rPr>
          <w:rFonts w:ascii="Times New Roman" w:eastAsia="Times New Roman" w:hAnsi="Times New Roman" w:cs="Times New Roman"/>
          <w:sz w:val="28"/>
          <w:szCs w:val="28"/>
        </w:rPr>
      </w:pPr>
    </w:p>
    <w:p w14:paraId="695F1B74" w14:textId="6AF3DC16" w:rsidR="00C1703C" w:rsidRPr="00C1703C" w:rsidRDefault="00C1703C" w:rsidP="00C1703C">
      <w:pPr>
        <w:spacing w:after="0" w:line="240" w:lineRule="auto"/>
        <w:rPr>
          <w:rFonts w:ascii="Times New Roman" w:eastAsia="Times New Roman" w:hAnsi="Times New Roman" w:cs="Times New Roman"/>
          <w:sz w:val="28"/>
          <w:szCs w:val="28"/>
        </w:rPr>
      </w:pPr>
    </w:p>
    <w:p w14:paraId="284F2577"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735AB9DD"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7A9936B6" w14:textId="68AA9152" w:rsidR="0011708C" w:rsidRPr="00C1703C" w:rsidRDefault="0011708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Тюмень, 202</w:t>
      </w:r>
      <w:r w:rsidR="00C1703C" w:rsidRPr="00C1703C">
        <w:rPr>
          <w:rFonts w:ascii="Times New Roman" w:eastAsia="Times New Roman" w:hAnsi="Times New Roman" w:cs="Times New Roman"/>
          <w:sz w:val="28"/>
          <w:szCs w:val="28"/>
        </w:rPr>
        <w:t>5</w:t>
      </w:r>
      <w:r w:rsidRPr="00C1703C">
        <w:rPr>
          <w:rFonts w:ascii="Times New Roman" w:eastAsia="Times New Roman" w:hAnsi="Times New Roman" w:cs="Times New Roman"/>
          <w:sz w:val="28"/>
          <w:szCs w:val="28"/>
        </w:rPr>
        <w:t xml:space="preserve"> г.</w:t>
      </w:r>
    </w:p>
    <w:p w14:paraId="62D4E5D1"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2011182031"/>
        <w:docPartObj>
          <w:docPartGallery w:val="Table of Contents"/>
          <w:docPartUnique/>
        </w:docPartObj>
      </w:sdtPr>
      <w:sdtEndPr/>
      <w:sdtContent>
        <w:p w14:paraId="1C816CF4" w14:textId="77777777" w:rsidR="0011708C" w:rsidRPr="00C1703C" w:rsidRDefault="0011708C" w:rsidP="00C1703C">
          <w:pPr>
            <w:pStyle w:val="a4"/>
            <w:spacing w:line="240" w:lineRule="auto"/>
            <w:rPr>
              <w:rFonts w:ascii="Times New Roman" w:hAnsi="Times New Roman" w:cs="Times New Roman"/>
            </w:rPr>
          </w:pPr>
        </w:p>
        <w:p w14:paraId="15BE2E61" w14:textId="5B376BF6" w:rsidR="002076A7" w:rsidRDefault="0011708C">
          <w:pPr>
            <w:pStyle w:val="21"/>
            <w:rPr>
              <w:rFonts w:asciiTheme="minorHAnsi" w:eastAsiaTheme="minorEastAsia" w:hAnsiTheme="minorHAnsi" w:cstheme="minorBidi"/>
              <w:kern w:val="2"/>
              <w:szCs w:val="24"/>
              <w14:ligatures w14:val="standardContextual"/>
            </w:rPr>
          </w:pPr>
          <w:r w:rsidRPr="00C1703C">
            <w:fldChar w:fldCharType="begin"/>
          </w:r>
          <w:r w:rsidRPr="00C1703C">
            <w:instrText xml:space="preserve"> TOC \o "1-3" \h \z \u </w:instrText>
          </w:r>
          <w:r w:rsidRPr="00C1703C">
            <w:fldChar w:fldCharType="separate"/>
          </w:r>
          <w:hyperlink w:anchor="_Toc200462264" w:history="1">
            <w:r w:rsidR="002076A7" w:rsidRPr="00486B8D">
              <w:rPr>
                <w:rStyle w:val="a3"/>
              </w:rPr>
              <w:t>ВВЕДЕНИЕ</w:t>
            </w:r>
            <w:r w:rsidR="002076A7">
              <w:rPr>
                <w:webHidden/>
              </w:rPr>
              <w:tab/>
            </w:r>
            <w:r w:rsidR="002076A7">
              <w:rPr>
                <w:webHidden/>
              </w:rPr>
              <w:fldChar w:fldCharType="begin"/>
            </w:r>
            <w:r w:rsidR="002076A7">
              <w:rPr>
                <w:webHidden/>
              </w:rPr>
              <w:instrText xml:space="preserve"> PAGEREF _Toc200462264 \h </w:instrText>
            </w:r>
            <w:r w:rsidR="002076A7">
              <w:rPr>
                <w:webHidden/>
              </w:rPr>
            </w:r>
            <w:r w:rsidR="002076A7">
              <w:rPr>
                <w:webHidden/>
              </w:rPr>
              <w:fldChar w:fldCharType="separate"/>
            </w:r>
            <w:r w:rsidR="002076A7">
              <w:rPr>
                <w:webHidden/>
              </w:rPr>
              <w:t>3</w:t>
            </w:r>
            <w:r w:rsidR="002076A7">
              <w:rPr>
                <w:webHidden/>
              </w:rPr>
              <w:fldChar w:fldCharType="end"/>
            </w:r>
          </w:hyperlink>
        </w:p>
        <w:p w14:paraId="3C05FF87" w14:textId="3AA522DE" w:rsidR="002076A7" w:rsidRDefault="002076A7">
          <w:pPr>
            <w:pStyle w:val="21"/>
            <w:rPr>
              <w:rFonts w:asciiTheme="minorHAnsi" w:eastAsiaTheme="minorEastAsia" w:hAnsiTheme="minorHAnsi" w:cstheme="minorBidi"/>
              <w:kern w:val="2"/>
              <w:szCs w:val="24"/>
              <w14:ligatures w14:val="standardContextual"/>
            </w:rPr>
          </w:pPr>
          <w:hyperlink w:anchor="_Toc200462265" w:history="1">
            <w:r w:rsidRPr="00486B8D">
              <w:rPr>
                <w:rStyle w:val="a3"/>
              </w:rPr>
              <w:t>Результаты независимой оценки качества условий оказания услуг</w:t>
            </w:r>
            <w:r>
              <w:rPr>
                <w:webHidden/>
              </w:rPr>
              <w:tab/>
            </w:r>
            <w:r>
              <w:rPr>
                <w:webHidden/>
              </w:rPr>
              <w:fldChar w:fldCharType="begin"/>
            </w:r>
            <w:r>
              <w:rPr>
                <w:webHidden/>
              </w:rPr>
              <w:instrText xml:space="preserve"> PAGEREF _Toc200462265 \h </w:instrText>
            </w:r>
            <w:r>
              <w:rPr>
                <w:webHidden/>
              </w:rPr>
            </w:r>
            <w:r>
              <w:rPr>
                <w:webHidden/>
              </w:rPr>
              <w:fldChar w:fldCharType="separate"/>
            </w:r>
            <w:r>
              <w:rPr>
                <w:webHidden/>
              </w:rPr>
              <w:t>5</w:t>
            </w:r>
            <w:r>
              <w:rPr>
                <w:webHidden/>
              </w:rPr>
              <w:fldChar w:fldCharType="end"/>
            </w:r>
          </w:hyperlink>
        </w:p>
        <w:p w14:paraId="4D28B209" w14:textId="24CBBF77" w:rsidR="002076A7" w:rsidRDefault="002076A7">
          <w:pPr>
            <w:pStyle w:val="21"/>
            <w:rPr>
              <w:rFonts w:asciiTheme="minorHAnsi" w:eastAsiaTheme="minorEastAsia" w:hAnsiTheme="minorHAnsi" w:cstheme="minorBidi"/>
              <w:kern w:val="2"/>
              <w:szCs w:val="24"/>
              <w14:ligatures w14:val="standardContextual"/>
            </w:rPr>
          </w:pPr>
          <w:hyperlink w:anchor="_Toc200462266" w:history="1">
            <w:r w:rsidRPr="00486B8D">
              <w:rPr>
                <w:rStyle w:val="a3"/>
                <w:rFonts w:eastAsia="Times New Roman"/>
                <w:bCs/>
              </w:rPr>
              <w:t>1. Показатели, характеризующие открытость и доступность информации об организации социальной сферы</w:t>
            </w:r>
            <w:r>
              <w:rPr>
                <w:webHidden/>
              </w:rPr>
              <w:tab/>
            </w:r>
            <w:r>
              <w:rPr>
                <w:webHidden/>
              </w:rPr>
              <w:fldChar w:fldCharType="begin"/>
            </w:r>
            <w:r>
              <w:rPr>
                <w:webHidden/>
              </w:rPr>
              <w:instrText xml:space="preserve"> PAGEREF _Toc200462266 \h </w:instrText>
            </w:r>
            <w:r>
              <w:rPr>
                <w:webHidden/>
              </w:rPr>
            </w:r>
            <w:r>
              <w:rPr>
                <w:webHidden/>
              </w:rPr>
              <w:fldChar w:fldCharType="separate"/>
            </w:r>
            <w:r>
              <w:rPr>
                <w:webHidden/>
              </w:rPr>
              <w:t>5</w:t>
            </w:r>
            <w:r>
              <w:rPr>
                <w:webHidden/>
              </w:rPr>
              <w:fldChar w:fldCharType="end"/>
            </w:r>
          </w:hyperlink>
        </w:p>
        <w:p w14:paraId="2D42F4DD" w14:textId="53A1146B" w:rsidR="002076A7" w:rsidRDefault="002076A7">
          <w:pPr>
            <w:pStyle w:val="21"/>
            <w:rPr>
              <w:rFonts w:asciiTheme="minorHAnsi" w:eastAsiaTheme="minorEastAsia" w:hAnsiTheme="minorHAnsi" w:cstheme="minorBidi"/>
              <w:kern w:val="2"/>
              <w:szCs w:val="24"/>
              <w14:ligatures w14:val="standardContextual"/>
            </w:rPr>
          </w:pPr>
          <w:hyperlink w:anchor="_Toc200462267" w:history="1">
            <w:r w:rsidRPr="00486B8D">
              <w:rPr>
                <w:rStyle w:val="a3"/>
                <w:rFonts w:eastAsia="Times New Roman"/>
                <w:bCs/>
              </w:rPr>
              <w:t>2. Показатели, характеризующие комфортность условий предоставления услуг</w:t>
            </w:r>
            <w:r>
              <w:rPr>
                <w:webHidden/>
              </w:rPr>
              <w:tab/>
            </w:r>
            <w:r>
              <w:rPr>
                <w:webHidden/>
              </w:rPr>
              <w:fldChar w:fldCharType="begin"/>
            </w:r>
            <w:r>
              <w:rPr>
                <w:webHidden/>
              </w:rPr>
              <w:instrText xml:space="preserve"> PAGEREF _Toc200462267 \h </w:instrText>
            </w:r>
            <w:r>
              <w:rPr>
                <w:webHidden/>
              </w:rPr>
            </w:r>
            <w:r>
              <w:rPr>
                <w:webHidden/>
              </w:rPr>
              <w:fldChar w:fldCharType="separate"/>
            </w:r>
            <w:r>
              <w:rPr>
                <w:webHidden/>
              </w:rPr>
              <w:t>7</w:t>
            </w:r>
            <w:r>
              <w:rPr>
                <w:webHidden/>
              </w:rPr>
              <w:fldChar w:fldCharType="end"/>
            </w:r>
          </w:hyperlink>
        </w:p>
        <w:p w14:paraId="7CB883D8" w14:textId="40439C38" w:rsidR="002076A7" w:rsidRDefault="002076A7">
          <w:pPr>
            <w:pStyle w:val="21"/>
            <w:rPr>
              <w:rFonts w:asciiTheme="minorHAnsi" w:eastAsiaTheme="minorEastAsia" w:hAnsiTheme="minorHAnsi" w:cstheme="minorBidi"/>
              <w:kern w:val="2"/>
              <w:szCs w:val="24"/>
              <w14:ligatures w14:val="standardContextual"/>
            </w:rPr>
          </w:pPr>
          <w:hyperlink w:anchor="_Toc200462268" w:history="1">
            <w:r w:rsidRPr="00486B8D">
              <w:rPr>
                <w:rStyle w:val="a3"/>
                <w:rFonts w:eastAsia="Times New Roman"/>
                <w:bCs/>
              </w:rPr>
              <w:t>3. Показатели, характеризующие доступность услуг для инвалидов</w:t>
            </w:r>
            <w:r>
              <w:rPr>
                <w:webHidden/>
              </w:rPr>
              <w:tab/>
            </w:r>
            <w:r>
              <w:rPr>
                <w:webHidden/>
              </w:rPr>
              <w:fldChar w:fldCharType="begin"/>
            </w:r>
            <w:r>
              <w:rPr>
                <w:webHidden/>
              </w:rPr>
              <w:instrText xml:space="preserve"> PAGEREF _Toc200462268 \h </w:instrText>
            </w:r>
            <w:r>
              <w:rPr>
                <w:webHidden/>
              </w:rPr>
            </w:r>
            <w:r>
              <w:rPr>
                <w:webHidden/>
              </w:rPr>
              <w:fldChar w:fldCharType="separate"/>
            </w:r>
            <w:r>
              <w:rPr>
                <w:webHidden/>
              </w:rPr>
              <w:t>8</w:t>
            </w:r>
            <w:r>
              <w:rPr>
                <w:webHidden/>
              </w:rPr>
              <w:fldChar w:fldCharType="end"/>
            </w:r>
          </w:hyperlink>
        </w:p>
        <w:p w14:paraId="4DA6F333" w14:textId="5C7A5C28" w:rsidR="002076A7" w:rsidRDefault="002076A7">
          <w:pPr>
            <w:pStyle w:val="21"/>
            <w:rPr>
              <w:rFonts w:asciiTheme="minorHAnsi" w:eastAsiaTheme="minorEastAsia" w:hAnsiTheme="minorHAnsi" w:cstheme="minorBidi"/>
              <w:kern w:val="2"/>
              <w:szCs w:val="24"/>
              <w14:ligatures w14:val="standardContextual"/>
            </w:rPr>
          </w:pPr>
          <w:hyperlink w:anchor="_Toc200462269" w:history="1">
            <w:r w:rsidRPr="00486B8D">
              <w:rPr>
                <w:rStyle w:val="a3"/>
                <w:rFonts w:eastAsia="Times New Roman"/>
                <w:bCs/>
              </w:rPr>
              <w:t>4. Показатели, характеризующие доброжелательность, вежливость работников организации социальной сферы</w:t>
            </w:r>
            <w:r>
              <w:rPr>
                <w:webHidden/>
              </w:rPr>
              <w:tab/>
            </w:r>
            <w:r>
              <w:rPr>
                <w:webHidden/>
              </w:rPr>
              <w:fldChar w:fldCharType="begin"/>
            </w:r>
            <w:r>
              <w:rPr>
                <w:webHidden/>
              </w:rPr>
              <w:instrText xml:space="preserve"> PAGEREF _Toc200462269 \h </w:instrText>
            </w:r>
            <w:r>
              <w:rPr>
                <w:webHidden/>
              </w:rPr>
            </w:r>
            <w:r>
              <w:rPr>
                <w:webHidden/>
              </w:rPr>
              <w:fldChar w:fldCharType="separate"/>
            </w:r>
            <w:r>
              <w:rPr>
                <w:webHidden/>
              </w:rPr>
              <w:t>10</w:t>
            </w:r>
            <w:r>
              <w:rPr>
                <w:webHidden/>
              </w:rPr>
              <w:fldChar w:fldCharType="end"/>
            </w:r>
          </w:hyperlink>
        </w:p>
        <w:p w14:paraId="18CCBD94" w14:textId="57DB8A50" w:rsidR="002076A7" w:rsidRDefault="002076A7">
          <w:pPr>
            <w:pStyle w:val="21"/>
            <w:rPr>
              <w:rFonts w:asciiTheme="minorHAnsi" w:eastAsiaTheme="minorEastAsia" w:hAnsiTheme="minorHAnsi" w:cstheme="minorBidi"/>
              <w:kern w:val="2"/>
              <w:szCs w:val="24"/>
              <w14:ligatures w14:val="standardContextual"/>
            </w:rPr>
          </w:pPr>
          <w:hyperlink w:anchor="_Toc200462270" w:history="1">
            <w:r w:rsidRPr="00486B8D">
              <w:rPr>
                <w:rStyle w:val="a3"/>
                <w:rFonts w:eastAsia="Times New Roman"/>
                <w:bCs/>
              </w:rPr>
              <w:t>5. Показатели, характеризующие удовлетворенность условиями оказания услуг</w:t>
            </w:r>
            <w:r>
              <w:rPr>
                <w:webHidden/>
              </w:rPr>
              <w:tab/>
            </w:r>
            <w:r>
              <w:rPr>
                <w:webHidden/>
              </w:rPr>
              <w:fldChar w:fldCharType="begin"/>
            </w:r>
            <w:r>
              <w:rPr>
                <w:webHidden/>
              </w:rPr>
              <w:instrText xml:space="preserve"> PAGEREF _Toc200462270 \h </w:instrText>
            </w:r>
            <w:r>
              <w:rPr>
                <w:webHidden/>
              </w:rPr>
            </w:r>
            <w:r>
              <w:rPr>
                <w:webHidden/>
              </w:rPr>
              <w:fldChar w:fldCharType="separate"/>
            </w:r>
            <w:r>
              <w:rPr>
                <w:webHidden/>
              </w:rPr>
              <w:t>12</w:t>
            </w:r>
            <w:r>
              <w:rPr>
                <w:webHidden/>
              </w:rPr>
              <w:fldChar w:fldCharType="end"/>
            </w:r>
          </w:hyperlink>
        </w:p>
        <w:p w14:paraId="01918646" w14:textId="2C93210D" w:rsidR="002076A7" w:rsidRDefault="002076A7">
          <w:pPr>
            <w:pStyle w:val="21"/>
            <w:rPr>
              <w:rFonts w:asciiTheme="minorHAnsi" w:eastAsiaTheme="minorEastAsia" w:hAnsiTheme="minorHAnsi" w:cstheme="minorBidi"/>
              <w:kern w:val="2"/>
              <w:szCs w:val="24"/>
              <w14:ligatures w14:val="standardContextual"/>
            </w:rPr>
          </w:pPr>
          <w:hyperlink w:anchor="_Toc200462271" w:history="1">
            <w:r w:rsidRPr="00486B8D">
              <w:rPr>
                <w:rStyle w:val="a3"/>
              </w:rPr>
              <w:t>Перечень выявленных недостатков по результатам независимой оценки</w:t>
            </w:r>
            <w:r>
              <w:rPr>
                <w:webHidden/>
              </w:rPr>
              <w:tab/>
            </w:r>
            <w:r>
              <w:rPr>
                <w:webHidden/>
              </w:rPr>
              <w:fldChar w:fldCharType="begin"/>
            </w:r>
            <w:r>
              <w:rPr>
                <w:webHidden/>
              </w:rPr>
              <w:instrText xml:space="preserve"> PAGEREF _Toc200462271 \h </w:instrText>
            </w:r>
            <w:r>
              <w:rPr>
                <w:webHidden/>
              </w:rPr>
            </w:r>
            <w:r>
              <w:rPr>
                <w:webHidden/>
              </w:rPr>
              <w:fldChar w:fldCharType="separate"/>
            </w:r>
            <w:r>
              <w:rPr>
                <w:webHidden/>
              </w:rPr>
              <w:t>13</w:t>
            </w:r>
            <w:r>
              <w:rPr>
                <w:webHidden/>
              </w:rPr>
              <w:fldChar w:fldCharType="end"/>
            </w:r>
          </w:hyperlink>
        </w:p>
        <w:p w14:paraId="46D8E50D" w14:textId="5F89EC89" w:rsidR="002076A7" w:rsidRDefault="002076A7">
          <w:pPr>
            <w:pStyle w:val="21"/>
            <w:rPr>
              <w:rFonts w:asciiTheme="minorHAnsi" w:eastAsiaTheme="minorEastAsia" w:hAnsiTheme="minorHAnsi" w:cstheme="minorBidi"/>
              <w:kern w:val="2"/>
              <w:szCs w:val="24"/>
              <w14:ligatures w14:val="standardContextual"/>
            </w:rPr>
          </w:pPr>
          <w:hyperlink w:anchor="_Toc200462272" w:history="1">
            <w:r w:rsidRPr="00486B8D">
              <w:rPr>
                <w:rStyle w:val="a3"/>
              </w:rPr>
              <w:t>ЗАКЛЮЧЕНИЕ</w:t>
            </w:r>
            <w:r>
              <w:rPr>
                <w:webHidden/>
              </w:rPr>
              <w:tab/>
            </w:r>
            <w:r>
              <w:rPr>
                <w:webHidden/>
              </w:rPr>
              <w:fldChar w:fldCharType="begin"/>
            </w:r>
            <w:r>
              <w:rPr>
                <w:webHidden/>
              </w:rPr>
              <w:instrText xml:space="preserve"> PAGEREF _Toc200462272 \h </w:instrText>
            </w:r>
            <w:r>
              <w:rPr>
                <w:webHidden/>
              </w:rPr>
            </w:r>
            <w:r>
              <w:rPr>
                <w:webHidden/>
              </w:rPr>
              <w:fldChar w:fldCharType="separate"/>
            </w:r>
            <w:r>
              <w:rPr>
                <w:webHidden/>
              </w:rPr>
              <w:t>14</w:t>
            </w:r>
            <w:r>
              <w:rPr>
                <w:webHidden/>
              </w:rPr>
              <w:fldChar w:fldCharType="end"/>
            </w:r>
          </w:hyperlink>
        </w:p>
        <w:p w14:paraId="09D7F15A" w14:textId="56C8E8FA" w:rsidR="002076A7" w:rsidRDefault="002076A7">
          <w:pPr>
            <w:pStyle w:val="21"/>
            <w:rPr>
              <w:rFonts w:asciiTheme="minorHAnsi" w:eastAsiaTheme="minorEastAsia" w:hAnsiTheme="minorHAnsi" w:cstheme="minorBidi"/>
              <w:kern w:val="2"/>
              <w:szCs w:val="24"/>
              <w14:ligatures w14:val="standardContextual"/>
            </w:rPr>
          </w:pPr>
          <w:hyperlink w:anchor="_Toc200462273" w:history="1">
            <w:r w:rsidRPr="00486B8D">
              <w:rPr>
                <w:rStyle w:val="a3"/>
                <w:rFonts w:eastAsia="Times New Roman"/>
                <w:bCs/>
              </w:rPr>
              <w:t>Приложение 1</w:t>
            </w:r>
            <w:r>
              <w:rPr>
                <w:webHidden/>
              </w:rPr>
              <w:tab/>
            </w:r>
            <w:r>
              <w:rPr>
                <w:webHidden/>
              </w:rPr>
              <w:fldChar w:fldCharType="begin"/>
            </w:r>
            <w:r>
              <w:rPr>
                <w:webHidden/>
              </w:rPr>
              <w:instrText xml:space="preserve"> PAGEREF _Toc200462273 \h </w:instrText>
            </w:r>
            <w:r>
              <w:rPr>
                <w:webHidden/>
              </w:rPr>
            </w:r>
            <w:r>
              <w:rPr>
                <w:webHidden/>
              </w:rPr>
              <w:fldChar w:fldCharType="separate"/>
            </w:r>
            <w:r>
              <w:rPr>
                <w:webHidden/>
              </w:rPr>
              <w:t>15</w:t>
            </w:r>
            <w:r>
              <w:rPr>
                <w:webHidden/>
              </w:rPr>
              <w:fldChar w:fldCharType="end"/>
            </w:r>
          </w:hyperlink>
        </w:p>
        <w:p w14:paraId="3C52CF87" w14:textId="078C2C72" w:rsidR="002076A7" w:rsidRDefault="002076A7">
          <w:pPr>
            <w:pStyle w:val="21"/>
            <w:rPr>
              <w:rFonts w:asciiTheme="minorHAnsi" w:eastAsiaTheme="minorEastAsia" w:hAnsiTheme="minorHAnsi" w:cstheme="minorBidi"/>
              <w:kern w:val="2"/>
              <w:szCs w:val="24"/>
              <w14:ligatures w14:val="standardContextual"/>
            </w:rPr>
          </w:pPr>
          <w:hyperlink w:anchor="_Toc200462274" w:history="1">
            <w:r w:rsidRPr="00486B8D">
              <w:rPr>
                <w:rStyle w:val="a3"/>
                <w:rFonts w:eastAsia="Times New Roman"/>
                <w:bCs/>
              </w:rPr>
              <w:t>Приложение 2</w:t>
            </w:r>
            <w:r>
              <w:rPr>
                <w:webHidden/>
              </w:rPr>
              <w:tab/>
            </w:r>
            <w:r>
              <w:rPr>
                <w:webHidden/>
              </w:rPr>
              <w:fldChar w:fldCharType="begin"/>
            </w:r>
            <w:r>
              <w:rPr>
                <w:webHidden/>
              </w:rPr>
              <w:instrText xml:space="preserve"> PAGEREF _Toc200462274 \h </w:instrText>
            </w:r>
            <w:r>
              <w:rPr>
                <w:webHidden/>
              </w:rPr>
            </w:r>
            <w:r>
              <w:rPr>
                <w:webHidden/>
              </w:rPr>
              <w:fldChar w:fldCharType="separate"/>
            </w:r>
            <w:r>
              <w:rPr>
                <w:webHidden/>
              </w:rPr>
              <w:t>16</w:t>
            </w:r>
            <w:r>
              <w:rPr>
                <w:webHidden/>
              </w:rPr>
              <w:fldChar w:fldCharType="end"/>
            </w:r>
          </w:hyperlink>
        </w:p>
        <w:p w14:paraId="233FF02E" w14:textId="4FF052F9" w:rsidR="0011708C" w:rsidRPr="00C1703C" w:rsidRDefault="0011708C" w:rsidP="00C1703C">
          <w:pPr>
            <w:spacing w:line="240" w:lineRule="auto"/>
            <w:rPr>
              <w:rFonts w:ascii="Times New Roman" w:hAnsi="Times New Roman" w:cs="Times New Roman"/>
            </w:rPr>
          </w:pPr>
          <w:r w:rsidRPr="00C1703C">
            <w:rPr>
              <w:rFonts w:ascii="Times New Roman" w:hAnsi="Times New Roman" w:cs="Times New Roman"/>
              <w:b/>
              <w:bCs/>
            </w:rPr>
            <w:fldChar w:fldCharType="end"/>
          </w:r>
        </w:p>
      </w:sdtContent>
    </w:sdt>
    <w:p w14:paraId="66EDCFE7"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C4DBDCA" w14:textId="77777777" w:rsidR="0011708C" w:rsidRPr="00C1703C" w:rsidRDefault="0011708C" w:rsidP="00F501C7">
      <w:pPr>
        <w:pStyle w:val="2"/>
        <w:spacing w:after="240" w:line="240" w:lineRule="auto"/>
        <w:rPr>
          <w:rFonts w:cs="Times New Roman"/>
        </w:rPr>
      </w:pPr>
      <w:bookmarkStart w:id="2" w:name="_Toc200462264"/>
      <w:r w:rsidRPr="00C1703C">
        <w:rPr>
          <w:rFonts w:cs="Times New Roman"/>
        </w:rPr>
        <w:lastRenderedPageBreak/>
        <w:t>ВВЕДЕНИЕ</w:t>
      </w:r>
      <w:bookmarkEnd w:id="2"/>
    </w:p>
    <w:p w14:paraId="5D76C54C" w14:textId="2CD58686" w:rsidR="0011708C" w:rsidRPr="00C1703C" w:rsidRDefault="003D35B1" w:rsidP="00C1703C">
      <w:pPr>
        <w:spacing w:after="0" w:line="240" w:lineRule="auto"/>
        <w:ind w:firstLine="708"/>
        <w:jc w:val="both"/>
        <w:rPr>
          <w:rFonts w:ascii="Times New Roman" w:eastAsia="Times New Roman" w:hAnsi="Times New Roman" w:cs="Times New Roman"/>
          <w:sz w:val="28"/>
          <w:szCs w:val="28"/>
        </w:rPr>
      </w:pPr>
      <w:bookmarkStart w:id="3" w:name="_heading=h.3dy6vkm"/>
      <w:bookmarkEnd w:id="3"/>
      <w:r w:rsidRPr="00C1703C">
        <w:rPr>
          <w:rFonts w:ascii="Times New Roman" w:eastAsia="Times New Roman" w:hAnsi="Times New Roman" w:cs="Times New Roman"/>
          <w:sz w:val="28"/>
          <w:szCs w:val="28"/>
        </w:rPr>
        <w:t xml:space="preserve">Для выявления 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F501C7" w:rsidRPr="00F501C7">
        <w:rPr>
          <w:rFonts w:ascii="Times New Roman" w:eastAsia="Times New Roman" w:hAnsi="Times New Roman" w:cs="Times New Roman"/>
          <w:sz w:val="28"/>
          <w:szCs w:val="28"/>
        </w:rPr>
        <w:t xml:space="preserve"> </w:t>
      </w:r>
      <w:r w:rsidR="000B7112" w:rsidRPr="000B7112">
        <w:rPr>
          <w:rFonts w:ascii="Times New Roman" w:eastAsia="Times New Roman" w:hAnsi="Times New Roman" w:cs="Times New Roman"/>
          <w:sz w:val="28"/>
          <w:szCs w:val="28"/>
        </w:rPr>
        <w:t>Дубровская основная общеобразовательная школа</w:t>
      </w:r>
      <w:r w:rsidR="00C1703C" w:rsidRPr="00C1703C">
        <w:rPr>
          <w:rFonts w:ascii="Times New Roman" w:eastAsia="Times New Roman" w:hAnsi="Times New Roman" w:cs="Times New Roman"/>
          <w:sz w:val="28"/>
          <w:szCs w:val="28"/>
        </w:rPr>
        <w:t>, расположенн</w:t>
      </w:r>
      <w:r w:rsidR="00F501C7">
        <w:rPr>
          <w:rFonts w:ascii="Times New Roman" w:eastAsia="Times New Roman" w:hAnsi="Times New Roman" w:cs="Times New Roman"/>
          <w:sz w:val="28"/>
          <w:szCs w:val="28"/>
        </w:rPr>
        <w:t>ом</w:t>
      </w:r>
      <w:r w:rsidR="00C1703C" w:rsidRPr="00C1703C">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Pr="00C1703C">
        <w:rPr>
          <w:rFonts w:ascii="Times New Roman" w:eastAsia="Times New Roman" w:hAnsi="Times New Roman" w:cs="Times New Roman"/>
          <w:sz w:val="28"/>
          <w:szCs w:val="28"/>
        </w:rPr>
        <w:t>, была проведена независимая оценка качества</w:t>
      </w:r>
      <w:r w:rsidR="00DB4A67" w:rsidRPr="00C1703C">
        <w:rPr>
          <w:rFonts w:ascii="Times New Roman" w:eastAsia="Times New Roman" w:hAnsi="Times New Roman" w:cs="Times New Roman"/>
          <w:sz w:val="28"/>
          <w:szCs w:val="28"/>
        </w:rPr>
        <w:t xml:space="preserve"> в </w:t>
      </w:r>
      <w:r w:rsidR="00F501C7">
        <w:rPr>
          <w:rFonts w:ascii="Times New Roman" w:eastAsia="Times New Roman" w:hAnsi="Times New Roman" w:cs="Times New Roman"/>
          <w:sz w:val="28"/>
          <w:szCs w:val="28"/>
        </w:rPr>
        <w:t>феврале-марте 2025 года</w:t>
      </w:r>
      <w:r w:rsidR="0011708C" w:rsidRPr="00C1703C">
        <w:rPr>
          <w:rFonts w:ascii="Times New Roman" w:eastAsia="Times New Roman" w:hAnsi="Times New Roman" w:cs="Times New Roman"/>
          <w:sz w:val="28"/>
          <w:szCs w:val="28"/>
        </w:rPr>
        <w:t>.  Все работы выполнены в соответствии с:</w:t>
      </w:r>
    </w:p>
    <w:p w14:paraId="307BE9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Федеральным законом от 05.12.2017 № 392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CB6B4E5"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84674CF"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30.10.2018 г. № 675н);</w:t>
      </w:r>
    </w:p>
    <w:p w14:paraId="31FBE4D8"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31.05.2018 г.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786FC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08E9FCB"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 xml:space="preserve">Приказом Минфина России от 07.05.2019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w:t>
      </w:r>
      <w:r w:rsidRPr="00C1703C">
        <w:rPr>
          <w:rFonts w:ascii="Times New Roman" w:eastAsia="Times New Roman" w:hAnsi="Times New Roman" w:cs="Times New Roman"/>
          <w:color w:val="000000"/>
          <w:sz w:val="28"/>
          <w:szCs w:val="28"/>
        </w:rPr>
        <w:lastRenderedPageBreak/>
        <w:t>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7A94D914"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B58C629"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32"/>
          <w:szCs w:val="32"/>
        </w:rPr>
      </w:pPr>
      <w:r w:rsidRPr="00C1703C">
        <w:rPr>
          <w:rFonts w:ascii="Times New Roman" w:eastAsia="Times New Roman" w:hAnsi="Times New Roman" w:cs="Times New Roman"/>
          <w:color w:val="000000"/>
          <w:sz w:val="28"/>
          <w:szCs w:val="28"/>
        </w:rPr>
        <w:t>Методическими рекомендациями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57B6D581" w14:textId="0B18DCBD"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Сбор информации о качестве условий оказания услуг осуществлялся методом анкетирования при помощи специализированного сервиса «Тестограф» </w:t>
      </w:r>
      <w:r w:rsidR="00274AD8" w:rsidRPr="00C1703C">
        <w:rPr>
          <w:rFonts w:ascii="Times New Roman" w:eastAsia="Times New Roman" w:hAnsi="Times New Roman" w:cs="Times New Roman"/>
          <w:sz w:val="28"/>
          <w:szCs w:val="28"/>
        </w:rPr>
        <w:t xml:space="preserve">для проведения онлайн-опросов </w:t>
      </w:r>
      <w:r w:rsidRPr="00C1703C">
        <w:rPr>
          <w:rFonts w:ascii="Times New Roman" w:eastAsia="Times New Roman" w:hAnsi="Times New Roman" w:cs="Times New Roman"/>
          <w:sz w:val="28"/>
          <w:szCs w:val="28"/>
        </w:rPr>
        <w:t>в соответствии с показателями, характеризующими общие критерии оценки условий качества оказания услуг:</w:t>
      </w:r>
    </w:p>
    <w:p w14:paraId="1C29A210"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1) открытость и доступность информации об организации;</w:t>
      </w:r>
    </w:p>
    <w:p w14:paraId="043AFE62"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2) комфортность условий предоставления услуг;</w:t>
      </w:r>
    </w:p>
    <w:p w14:paraId="663D9C6A"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3) доступность услуг для инвалидов;</w:t>
      </w:r>
    </w:p>
    <w:p w14:paraId="64A66BCB"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4) доброжелательность, вежливость работников организаций;</w:t>
      </w:r>
    </w:p>
    <w:p w14:paraId="5F822A0E"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5) удовлетворенность качеством условий оказания услуг.</w:t>
      </w:r>
    </w:p>
    <w:p w14:paraId="1F9436BA" w14:textId="20DC135E"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соответствии с Методическими рекомендац</w:t>
      </w:r>
      <w:r w:rsidR="00274AD8" w:rsidRPr="00C1703C">
        <w:rPr>
          <w:rFonts w:ascii="Times New Roman" w:eastAsia="Times New Roman" w:hAnsi="Times New Roman" w:cs="Times New Roman"/>
          <w:sz w:val="28"/>
          <w:szCs w:val="28"/>
        </w:rPr>
        <w:t xml:space="preserve">иями Минпросвещения России </w:t>
      </w:r>
      <w:r w:rsidR="00632DF8" w:rsidRPr="00C1703C">
        <w:rPr>
          <w:rFonts w:ascii="Times New Roman" w:eastAsia="Times New Roman" w:hAnsi="Times New Roman" w:cs="Times New Roman"/>
          <w:sz w:val="28"/>
          <w:szCs w:val="28"/>
        </w:rPr>
        <w:t>объе</w:t>
      </w:r>
      <w:r w:rsidRPr="00C1703C">
        <w:rPr>
          <w:rFonts w:ascii="Times New Roman" w:eastAsia="Times New Roman" w:hAnsi="Times New Roman" w:cs="Times New Roman"/>
          <w:sz w:val="28"/>
          <w:szCs w:val="28"/>
        </w:rPr>
        <w:t>м генеральной совокупности соответствует общей численности получателей услуг в организации, 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 но не более 600 респондентов (Таблица 1).</w:t>
      </w:r>
    </w:p>
    <w:p w14:paraId="140436AB" w14:textId="77777777" w:rsidR="0011708C" w:rsidRPr="00C1703C" w:rsidRDefault="0011708C" w:rsidP="00C1703C">
      <w:pPr>
        <w:spacing w:before="120" w:after="0" w:line="240" w:lineRule="auto"/>
        <w:ind w:firstLine="709"/>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 Объем выборочной совокупности</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10"/>
        <w:gridCol w:w="1418"/>
        <w:gridCol w:w="709"/>
        <w:gridCol w:w="708"/>
        <w:gridCol w:w="709"/>
        <w:gridCol w:w="2369"/>
      </w:tblGrid>
      <w:tr w:rsidR="000527CE" w:rsidRPr="00C1703C" w14:paraId="2BE01778" w14:textId="77777777" w:rsidTr="000527CE">
        <w:trPr>
          <w:cantSplit/>
          <w:trHeight w:val="1887"/>
          <w:tblHeader/>
          <w:jc w:val="center"/>
        </w:trPr>
        <w:tc>
          <w:tcPr>
            <w:tcW w:w="4010" w:type="dxa"/>
            <w:tcBorders>
              <w:top w:val="single" w:sz="8" w:space="0" w:color="000000"/>
              <w:left w:val="single" w:sz="8" w:space="0" w:color="000000"/>
              <w:bottom w:val="single" w:sz="8" w:space="0" w:color="000000"/>
              <w:right w:val="single" w:sz="8" w:space="0" w:color="000000"/>
            </w:tcBorders>
            <w:vAlign w:val="center"/>
            <w:hideMark/>
          </w:tcPr>
          <w:p w14:paraId="47E9F118" w14:textId="77777777" w:rsidR="000527CE" w:rsidRPr="000527CE" w:rsidRDefault="000527CE" w:rsidP="000E7E7C">
            <w:pPr>
              <w:spacing w:after="0" w:line="240" w:lineRule="auto"/>
              <w:jc w:val="center"/>
              <w:rPr>
                <w:rFonts w:ascii="Times New Roman" w:eastAsia="Times New Roman" w:hAnsi="Times New Roman" w:cs="Times New Roman"/>
                <w:bCs/>
              </w:rPr>
            </w:pPr>
            <w:r w:rsidRPr="000527CE">
              <w:rPr>
                <w:rFonts w:ascii="Times New Roman" w:eastAsia="Times New Roman" w:hAnsi="Times New Roman" w:cs="Times New Roman"/>
                <w:bCs/>
              </w:rPr>
              <w:t>Организация</w:t>
            </w:r>
          </w:p>
        </w:tc>
        <w:tc>
          <w:tcPr>
            <w:tcW w:w="1418" w:type="dxa"/>
            <w:tcBorders>
              <w:top w:val="single" w:sz="8" w:space="0" w:color="000000"/>
              <w:left w:val="single" w:sz="8" w:space="0" w:color="000000"/>
              <w:bottom w:val="single" w:sz="8" w:space="0" w:color="000000"/>
              <w:right w:val="single" w:sz="8" w:space="0" w:color="000000"/>
            </w:tcBorders>
            <w:textDirection w:val="btLr"/>
            <w:vAlign w:val="center"/>
            <w:hideMark/>
          </w:tcPr>
          <w:p w14:paraId="74D3100A" w14:textId="4EFD69A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Общее количество обучающихся</w:t>
            </w:r>
            <w:r>
              <w:rPr>
                <w:rFonts w:ascii="Times New Roman" w:eastAsia="Times New Roman" w:hAnsi="Times New Roman" w:cs="Times New Roman"/>
              </w:rPr>
              <w:t xml:space="preserve"> </w:t>
            </w:r>
            <w:r w:rsidRPr="00C1703C">
              <w:rPr>
                <w:rFonts w:ascii="Times New Roman" w:eastAsia="Times New Roman" w:hAnsi="Times New Roman" w:cs="Times New Roman"/>
              </w:rPr>
              <w:t xml:space="preserve">/ достигшие 14-ти лет </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601B51A2"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Генеральная совокупность</w:t>
            </w:r>
          </w:p>
        </w:tc>
        <w:tc>
          <w:tcPr>
            <w:tcW w:w="708" w:type="dxa"/>
            <w:tcBorders>
              <w:top w:val="single" w:sz="8" w:space="0" w:color="000000"/>
              <w:left w:val="single" w:sz="8" w:space="0" w:color="000000"/>
              <w:bottom w:val="single" w:sz="8" w:space="0" w:color="000000"/>
              <w:right w:val="single" w:sz="8" w:space="0" w:color="000000"/>
            </w:tcBorders>
            <w:textDirection w:val="btLr"/>
            <w:vAlign w:val="center"/>
            <w:hideMark/>
          </w:tcPr>
          <w:p w14:paraId="13179363"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Выборочная совокупность</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A7E0726" w14:textId="4230F8B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Доля респондентов, %</w:t>
            </w:r>
          </w:p>
        </w:tc>
        <w:tc>
          <w:tcPr>
            <w:tcW w:w="2369" w:type="dxa"/>
            <w:tcBorders>
              <w:top w:val="single" w:sz="8" w:space="0" w:color="000000"/>
              <w:left w:val="single" w:sz="8" w:space="0" w:color="000000"/>
              <w:bottom w:val="single" w:sz="8" w:space="0" w:color="000000"/>
              <w:right w:val="single" w:sz="8" w:space="0" w:color="000000"/>
            </w:tcBorders>
            <w:vAlign w:val="center"/>
            <w:hideMark/>
          </w:tcPr>
          <w:p w14:paraId="1FE4E98A" w14:textId="77777777" w:rsidR="000527CE" w:rsidRPr="00C1703C" w:rsidRDefault="000527CE" w:rsidP="000E7E7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Сокращенное название в отчете</w:t>
            </w:r>
          </w:p>
        </w:tc>
      </w:tr>
      <w:tr w:rsidR="00E76DFE" w:rsidRPr="00C1703C" w14:paraId="2564850C" w14:textId="77777777" w:rsidTr="000527CE">
        <w:trPr>
          <w:trHeight w:val="295"/>
          <w:jc w:val="center"/>
        </w:trPr>
        <w:tc>
          <w:tcPr>
            <w:tcW w:w="40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3E1FAC3" w14:textId="477BED8B" w:rsidR="00E76DFE" w:rsidRPr="000E7E7C" w:rsidRDefault="00E76DFE" w:rsidP="00E76DFE">
            <w:pPr>
              <w:spacing w:after="0" w:line="240" w:lineRule="auto"/>
              <w:jc w:val="center"/>
              <w:rPr>
                <w:rFonts w:ascii="Times New Roman" w:hAnsi="Times New Roman" w:cs="Times New Roman"/>
                <w:sz w:val="24"/>
                <w:szCs w:val="24"/>
              </w:rPr>
            </w:pPr>
            <w:r w:rsidRPr="000E7E7C">
              <w:rPr>
                <w:rFonts w:ascii="Times New Roman" w:hAnsi="Times New Roman" w:cs="Times New Roman"/>
                <w:sz w:val="24"/>
                <w:szCs w:val="24"/>
              </w:rPr>
              <w:t xml:space="preserve">Муниципальное бюджетное общеобразовательное учреждение </w:t>
            </w:r>
            <w:r>
              <w:rPr>
                <w:rFonts w:ascii="Times New Roman" w:hAnsi="Times New Roman" w:cs="Times New Roman"/>
                <w:sz w:val="24"/>
                <w:szCs w:val="24"/>
              </w:rPr>
              <w:t>Дубровская основная общеобразовательная школа</w:t>
            </w:r>
          </w:p>
        </w:tc>
        <w:tc>
          <w:tcPr>
            <w:tcW w:w="1418" w:type="dxa"/>
            <w:tcBorders>
              <w:top w:val="single" w:sz="8" w:space="0" w:color="000000"/>
              <w:left w:val="single" w:sz="8" w:space="0" w:color="000000"/>
              <w:bottom w:val="single" w:sz="8" w:space="0" w:color="000000"/>
              <w:right w:val="single" w:sz="8" w:space="0" w:color="000000"/>
            </w:tcBorders>
            <w:vAlign w:val="center"/>
          </w:tcPr>
          <w:p w14:paraId="5F5DBA45" w14:textId="5824E35C" w:rsidR="00E76DFE" w:rsidRPr="000E7E7C" w:rsidRDefault="00E76DFE" w:rsidP="00E76DFE">
            <w:pPr>
              <w:spacing w:after="0" w:line="240" w:lineRule="auto"/>
              <w:jc w:val="center"/>
              <w:rPr>
                <w:rFonts w:ascii="Times New Roman" w:eastAsia="Times New Roman" w:hAnsi="Times New Roman" w:cs="Times New Roman"/>
                <w:sz w:val="24"/>
                <w:szCs w:val="24"/>
                <w:lang w:val="en-US"/>
              </w:rPr>
            </w:pPr>
            <w:r w:rsidRPr="000E7E7C">
              <w:rPr>
                <w:rFonts w:ascii="Times New Roman" w:hAnsi="Times New Roman" w:cs="Times New Roman"/>
                <w:sz w:val="24"/>
                <w:szCs w:val="24"/>
              </w:rPr>
              <w:t>30</w:t>
            </w:r>
            <w:r w:rsidRPr="000E7E7C">
              <w:rPr>
                <w:rFonts w:ascii="Times New Roman" w:hAnsi="Times New Roman" w:cs="Times New Roman"/>
                <w:sz w:val="24"/>
                <w:szCs w:val="24"/>
                <w:lang w:val="en-US"/>
              </w:rPr>
              <w:t xml:space="preserve"> / 3</w:t>
            </w:r>
          </w:p>
        </w:tc>
        <w:tc>
          <w:tcPr>
            <w:tcW w:w="709" w:type="dxa"/>
            <w:tcBorders>
              <w:top w:val="single" w:sz="8" w:space="0" w:color="000000"/>
              <w:left w:val="single" w:sz="8" w:space="0" w:color="000000"/>
              <w:bottom w:val="single" w:sz="8" w:space="0" w:color="000000"/>
              <w:right w:val="single" w:sz="8" w:space="0" w:color="000000"/>
            </w:tcBorders>
            <w:vAlign w:val="center"/>
          </w:tcPr>
          <w:p w14:paraId="29BFC215" w14:textId="351BD2AB" w:rsidR="00E76DFE" w:rsidRPr="000E7E7C" w:rsidRDefault="00E76DFE" w:rsidP="00E76DFE">
            <w:pPr>
              <w:spacing w:after="0" w:line="240" w:lineRule="auto"/>
              <w:jc w:val="center"/>
              <w:rPr>
                <w:rFonts w:ascii="Times New Roman" w:hAnsi="Times New Roman" w:cs="Times New Roman"/>
                <w:sz w:val="24"/>
                <w:szCs w:val="24"/>
              </w:rPr>
            </w:pPr>
            <w:r w:rsidRPr="000E7E7C">
              <w:rPr>
                <w:rFonts w:ascii="Times New Roman" w:hAnsi="Times New Roman" w:cs="Times New Roman"/>
                <w:sz w:val="24"/>
                <w:szCs w:val="24"/>
              </w:rPr>
              <w:t>33</w:t>
            </w:r>
          </w:p>
        </w:tc>
        <w:tc>
          <w:tcPr>
            <w:tcW w:w="708" w:type="dxa"/>
            <w:tcBorders>
              <w:top w:val="single" w:sz="8" w:space="0" w:color="000000"/>
              <w:left w:val="single" w:sz="8" w:space="0" w:color="000000"/>
              <w:bottom w:val="single" w:sz="8" w:space="0" w:color="000000"/>
              <w:right w:val="single" w:sz="8" w:space="0" w:color="000000"/>
            </w:tcBorders>
            <w:vAlign w:val="center"/>
          </w:tcPr>
          <w:p w14:paraId="3C857160" w14:textId="182ECF9D" w:rsidR="00E76DFE" w:rsidRPr="00E62128" w:rsidRDefault="00E76DFE" w:rsidP="00E76DFE">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15</w:t>
            </w:r>
          </w:p>
        </w:tc>
        <w:tc>
          <w:tcPr>
            <w:tcW w:w="709" w:type="dxa"/>
            <w:tcBorders>
              <w:top w:val="single" w:sz="8" w:space="0" w:color="000000"/>
              <w:left w:val="single" w:sz="8" w:space="0" w:color="000000"/>
              <w:bottom w:val="single" w:sz="8" w:space="0" w:color="000000"/>
              <w:right w:val="single" w:sz="8" w:space="0" w:color="000000"/>
            </w:tcBorders>
            <w:vAlign w:val="center"/>
          </w:tcPr>
          <w:p w14:paraId="665B503B" w14:textId="541D1066" w:rsidR="00E76DFE" w:rsidRPr="00E62128" w:rsidRDefault="00E76DFE" w:rsidP="00E76DFE">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45,5</w:t>
            </w:r>
          </w:p>
        </w:tc>
        <w:tc>
          <w:tcPr>
            <w:tcW w:w="2369" w:type="dxa"/>
            <w:tcBorders>
              <w:top w:val="single" w:sz="8" w:space="0" w:color="000000"/>
              <w:left w:val="single" w:sz="8" w:space="0" w:color="000000"/>
              <w:bottom w:val="single" w:sz="8" w:space="0" w:color="000000"/>
              <w:right w:val="single" w:sz="8" w:space="0" w:color="000000"/>
            </w:tcBorders>
            <w:vAlign w:val="center"/>
          </w:tcPr>
          <w:p w14:paraId="5821D7E6" w14:textId="1387B0AC" w:rsidR="00E76DFE" w:rsidRPr="00C1703C" w:rsidRDefault="00E76DFE" w:rsidP="00E76DFE">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МБОУ Дубровская ООШ</w:t>
            </w:r>
          </w:p>
        </w:tc>
      </w:tr>
    </w:tbl>
    <w:p w14:paraId="1C50E5D1" w14:textId="77777777" w:rsidR="0011708C" w:rsidRPr="00C1703C" w:rsidRDefault="0011708C" w:rsidP="00C1703C">
      <w:pPr>
        <w:spacing w:after="160" w:line="240" w:lineRule="auto"/>
        <w:rPr>
          <w:rFonts w:ascii="Times New Roman" w:eastAsia="Times New Roman" w:hAnsi="Times New Roman" w:cs="Times New Roman"/>
          <w:b/>
          <w:sz w:val="28"/>
          <w:szCs w:val="28"/>
        </w:rPr>
      </w:pPr>
      <w:r w:rsidRPr="00C1703C">
        <w:rPr>
          <w:rFonts w:ascii="Times New Roman" w:hAnsi="Times New Roman" w:cs="Times New Roman"/>
        </w:rPr>
        <w:br w:type="page"/>
      </w:r>
    </w:p>
    <w:p w14:paraId="668D4F33" w14:textId="4F1B5C1F" w:rsidR="0011708C" w:rsidRPr="00C1703C" w:rsidRDefault="0011708C" w:rsidP="00F501C7">
      <w:pPr>
        <w:pStyle w:val="2"/>
        <w:spacing w:after="240" w:line="240" w:lineRule="auto"/>
        <w:rPr>
          <w:rFonts w:cs="Times New Roman"/>
        </w:rPr>
      </w:pPr>
      <w:bookmarkStart w:id="4" w:name="_Toc200462265"/>
      <w:r w:rsidRPr="00C1703C">
        <w:rPr>
          <w:rFonts w:cs="Times New Roman"/>
        </w:rPr>
        <w:lastRenderedPageBreak/>
        <w:t>Результаты независимой оценки качества условий оказания услуг</w:t>
      </w:r>
      <w:bookmarkEnd w:id="4"/>
    </w:p>
    <w:p w14:paraId="56245448" w14:textId="77777777" w:rsidR="0011708C" w:rsidRPr="00C1703C" w:rsidRDefault="0011708C" w:rsidP="00C1703C">
      <w:pPr>
        <w:pStyle w:val="2"/>
        <w:spacing w:line="240" w:lineRule="auto"/>
        <w:rPr>
          <w:rFonts w:eastAsia="Times New Roman" w:cs="Times New Roman"/>
          <w:b w:val="0"/>
          <w:bCs/>
        </w:rPr>
      </w:pPr>
      <w:bookmarkStart w:id="5" w:name="_Toc200462266"/>
      <w:r w:rsidRPr="00C1703C">
        <w:rPr>
          <w:rFonts w:eastAsia="Times New Roman" w:cs="Times New Roman"/>
          <w:b w:val="0"/>
          <w:bCs/>
        </w:rPr>
        <w:t>1. Показатели, характеризующие открытость и доступность информации об организации социальной сферы</w:t>
      </w:r>
      <w:bookmarkEnd w:id="5"/>
    </w:p>
    <w:p w14:paraId="4AC2388E"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1.1 Соответствие информации о деятельности организации социальной сферы, размещенной на общедоступных информационных ресурсах.</w:t>
      </w:r>
    </w:p>
    <w:p w14:paraId="180076BB" w14:textId="77777777" w:rsidR="0011708C" w:rsidRPr="00C1703C" w:rsidRDefault="0011708C" w:rsidP="00F62E19">
      <w:pPr>
        <w:spacing w:line="240" w:lineRule="auto"/>
        <w:ind w:firstLine="709"/>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p>
    <w:p w14:paraId="3F457864"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2. Баллы по критерию 1.1</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4653"/>
        <w:gridCol w:w="1134"/>
        <w:gridCol w:w="709"/>
        <w:gridCol w:w="987"/>
        <w:gridCol w:w="998"/>
        <w:gridCol w:w="845"/>
      </w:tblGrid>
      <w:tr w:rsidR="0011708C" w:rsidRPr="00D632E9" w14:paraId="2BE35B87" w14:textId="77777777" w:rsidTr="00D632E9">
        <w:trPr>
          <w:cantSplit/>
          <w:trHeight w:val="1811"/>
          <w:tblHeader/>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67287B6D" w14:textId="77777777" w:rsidR="0011708C" w:rsidRPr="00D632E9" w:rsidRDefault="0011708C" w:rsidP="00C1703C">
            <w:pPr>
              <w:spacing w:after="0" w:line="240" w:lineRule="auto"/>
              <w:jc w:val="center"/>
              <w:rPr>
                <w:rFonts w:ascii="Times New Roman" w:eastAsia="Times New Roman" w:hAnsi="Times New Roman" w:cs="Times New Roman"/>
                <w:sz w:val="24"/>
                <w:szCs w:val="24"/>
              </w:rPr>
            </w:pPr>
            <w:r w:rsidRPr="00D632E9">
              <w:rPr>
                <w:rFonts w:ascii="Times New Roman" w:eastAsia="Times New Roman" w:hAnsi="Times New Roman" w:cs="Times New Roman"/>
                <w:sz w:val="24"/>
                <w:szCs w:val="24"/>
              </w:rPr>
              <w:t>№</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7140268" w14:textId="77777777" w:rsidR="0011708C" w:rsidRPr="00D632E9" w:rsidRDefault="0011708C" w:rsidP="00C1703C">
            <w:pPr>
              <w:spacing w:after="0" w:line="240" w:lineRule="auto"/>
              <w:jc w:val="center"/>
              <w:rPr>
                <w:rFonts w:ascii="Times New Roman" w:eastAsia="Times New Roman" w:hAnsi="Times New Roman" w:cs="Times New Roman"/>
                <w:sz w:val="16"/>
                <w:szCs w:val="16"/>
              </w:rPr>
            </w:pPr>
            <w:r w:rsidRPr="00D632E9">
              <w:rPr>
                <w:rFonts w:ascii="Times New Roman" w:eastAsia="Times New Roman" w:hAnsi="Times New Roman" w:cs="Times New Roman"/>
                <w:sz w:val="24"/>
                <w:szCs w:val="24"/>
              </w:rPr>
              <w:t>Организация</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14:paraId="5D34D1D9" w14:textId="77777777" w:rsidR="00BD2896" w:rsidRPr="00D632E9" w:rsidRDefault="0011708C"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стенде</w:t>
            </w:r>
            <w:r w:rsidR="00BD2896" w:rsidRPr="00D632E9">
              <w:rPr>
                <w:rFonts w:ascii="Times New Roman" w:eastAsia="Times New Roman" w:hAnsi="Times New Roman" w:cs="Times New Roman"/>
                <w:sz w:val="18"/>
                <w:szCs w:val="16"/>
              </w:rPr>
              <w:t xml:space="preserve"> </w:t>
            </w:r>
          </w:p>
          <w:p w14:paraId="75AD0248" w14:textId="2EC1D5D3" w:rsidR="0011708C" w:rsidRPr="00D632E9" w:rsidRDefault="00BD2896"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w:t>
            </w:r>
            <w:r w:rsidRPr="00D632E9">
              <w:rPr>
                <w:rFonts w:ascii="Times New Roman" w:eastAsia="Times New Roman" w:hAnsi="Times New Roman" w:cs="Times New Roman"/>
                <w:sz w:val="18"/>
                <w:szCs w:val="16"/>
                <w:lang w:val="en-US"/>
              </w:rPr>
              <w:t>max</w:t>
            </w:r>
            <w:r w:rsidRPr="00D632E9">
              <w:rPr>
                <w:rFonts w:ascii="Times New Roman" w:eastAsia="Times New Roman" w:hAnsi="Times New Roman" w:cs="Times New Roman"/>
                <w:sz w:val="18"/>
                <w:szCs w:val="16"/>
              </w:rPr>
              <w:t xml:space="preserve"> 14)</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93D6E55"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стенда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hideMark/>
          </w:tcPr>
          <w:p w14:paraId="14BE7532" w14:textId="404C1FB8" w:rsidR="0011708C" w:rsidRPr="00D632E9" w:rsidRDefault="0011708C" w:rsidP="00C6479F">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сайте</w:t>
            </w:r>
            <w:r w:rsidR="00C6479F" w:rsidRPr="00D632E9">
              <w:rPr>
                <w:rFonts w:ascii="Times New Roman" w:eastAsia="Times New Roman" w:hAnsi="Times New Roman" w:cs="Times New Roman"/>
                <w:sz w:val="18"/>
                <w:szCs w:val="16"/>
              </w:rPr>
              <w:t xml:space="preserve">* </w:t>
            </w:r>
          </w:p>
        </w:tc>
        <w:tc>
          <w:tcPr>
            <w:tcW w:w="998" w:type="dxa"/>
            <w:tcBorders>
              <w:top w:val="single" w:sz="4" w:space="0" w:color="000000"/>
              <w:left w:val="single" w:sz="4" w:space="0" w:color="000000"/>
              <w:bottom w:val="single" w:sz="4" w:space="0" w:color="000000"/>
              <w:right w:val="single" w:sz="4" w:space="0" w:color="000000"/>
            </w:tcBorders>
            <w:textDirection w:val="btLr"/>
            <w:vAlign w:val="center"/>
            <w:hideMark/>
          </w:tcPr>
          <w:p w14:paraId="69A2A91F"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сайта</w:t>
            </w:r>
          </w:p>
        </w:tc>
        <w:tc>
          <w:tcPr>
            <w:tcW w:w="845" w:type="dxa"/>
            <w:tcBorders>
              <w:top w:val="single" w:sz="4" w:space="0" w:color="000000"/>
              <w:left w:val="single" w:sz="4" w:space="0" w:color="000000"/>
              <w:bottom w:val="single" w:sz="4" w:space="0" w:color="000000"/>
              <w:right w:val="single" w:sz="4" w:space="0" w:color="000000"/>
            </w:tcBorders>
            <w:textDirection w:val="btLr"/>
            <w:vAlign w:val="center"/>
            <w:hideMark/>
          </w:tcPr>
          <w:p w14:paraId="203EFFAD" w14:textId="77777777" w:rsidR="0011708C" w:rsidRPr="00D632E9" w:rsidRDefault="0011708C" w:rsidP="00C1703C">
            <w:pPr>
              <w:spacing w:after="0" w:line="240" w:lineRule="auto"/>
              <w:ind w:left="113" w:right="113"/>
              <w:jc w:val="center"/>
              <w:rPr>
                <w:rFonts w:ascii="Times New Roman" w:eastAsia="Times New Roman" w:hAnsi="Times New Roman" w:cs="Times New Roman"/>
                <w:b/>
                <w:sz w:val="18"/>
                <w:szCs w:val="16"/>
              </w:rPr>
            </w:pPr>
            <w:r w:rsidRPr="00D632E9">
              <w:rPr>
                <w:rFonts w:ascii="Times New Roman" w:eastAsia="Times New Roman" w:hAnsi="Times New Roman" w:cs="Times New Roman"/>
                <w:b/>
                <w:sz w:val="18"/>
                <w:szCs w:val="16"/>
              </w:rPr>
              <w:t>Итоговый балл</w:t>
            </w:r>
          </w:p>
        </w:tc>
      </w:tr>
      <w:tr w:rsidR="00AE5468" w:rsidRPr="00D632E9" w14:paraId="7AD71452" w14:textId="77777777" w:rsidTr="00D632E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4C3B0F0D" w14:textId="77777777" w:rsidR="00AE5468" w:rsidRPr="00D632E9" w:rsidRDefault="00AE5468" w:rsidP="00AE5468">
            <w:pPr>
              <w:spacing w:after="0" w:line="240" w:lineRule="auto"/>
              <w:jc w:val="center"/>
              <w:rPr>
                <w:rFonts w:ascii="Times New Roman" w:eastAsia="Times New Roman" w:hAnsi="Times New Roman" w:cs="Times New Roman"/>
                <w:sz w:val="24"/>
                <w:szCs w:val="24"/>
              </w:rPr>
            </w:pPr>
            <w:bookmarkStart w:id="6" w:name="_heading=h.2s8eyo1"/>
            <w:bookmarkEnd w:id="6"/>
            <w:r w:rsidRPr="00D632E9">
              <w:rPr>
                <w:rFonts w:ascii="Times New Roman" w:eastAsia="Times New Roman" w:hAnsi="Times New Roman" w:cs="Times New Roman"/>
              </w:rPr>
              <w:t>1</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0BD4ABB" w14:textId="2F895C78" w:rsidR="00AE5468" w:rsidRPr="00D632E9" w:rsidRDefault="00AE5468" w:rsidP="00AE546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МБОУ Дубровская ООШ</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895B7" w14:textId="36F7A442" w:rsidR="00AE5468" w:rsidRPr="00D632E9" w:rsidRDefault="00AE5468" w:rsidP="00AE5468">
            <w:pPr>
              <w:spacing w:after="0" w:line="240" w:lineRule="auto"/>
              <w:jc w:val="center"/>
              <w:rPr>
                <w:rFonts w:ascii="Times New Roman" w:eastAsia="Times New Roman" w:hAnsi="Times New Roman" w:cs="Times New Roman"/>
                <w:lang w:val="en-US"/>
              </w:rPr>
            </w:pPr>
            <w:r w:rsidRPr="00E85C5E">
              <w:rPr>
                <w:rFonts w:ascii="Times New Roman" w:eastAsia="Times New Roman" w:hAnsi="Times New Roman" w:cs="Times New Roman"/>
                <w:lang w:val="en-US"/>
              </w:rPr>
              <w:t>14</w:t>
            </w:r>
          </w:p>
        </w:tc>
        <w:tc>
          <w:tcPr>
            <w:tcW w:w="709" w:type="dxa"/>
            <w:tcBorders>
              <w:top w:val="single" w:sz="4" w:space="0" w:color="000000"/>
              <w:left w:val="single" w:sz="4" w:space="0" w:color="000000"/>
              <w:bottom w:val="single" w:sz="4" w:space="0" w:color="000000"/>
              <w:right w:val="single" w:sz="4" w:space="0" w:color="000000"/>
            </w:tcBorders>
            <w:vAlign w:val="center"/>
          </w:tcPr>
          <w:p w14:paraId="1DC466A6" w14:textId="29D42E27" w:rsidR="00AE5468" w:rsidRPr="00D632E9" w:rsidRDefault="00AE5468" w:rsidP="00AE5468">
            <w:pPr>
              <w:spacing w:after="0" w:line="240" w:lineRule="auto"/>
              <w:jc w:val="center"/>
              <w:rPr>
                <w:rFonts w:ascii="Times New Roman" w:eastAsia="Times New Roman" w:hAnsi="Times New Roman" w:cs="Times New Roman"/>
                <w:i/>
                <w:lang w:val="en-US"/>
              </w:rPr>
            </w:pPr>
            <w:r w:rsidRPr="00E85C5E">
              <w:rPr>
                <w:rFonts w:ascii="Times New Roman" w:eastAsia="Times New Roman" w:hAnsi="Times New Roman" w:cs="Times New Roman"/>
                <w:i/>
                <w:lang w:val="en-US"/>
              </w:rPr>
              <w:t>100</w:t>
            </w:r>
          </w:p>
        </w:tc>
        <w:tc>
          <w:tcPr>
            <w:tcW w:w="987" w:type="dxa"/>
            <w:tcBorders>
              <w:top w:val="single" w:sz="4" w:space="0" w:color="000000"/>
              <w:left w:val="single" w:sz="4" w:space="0" w:color="000000"/>
              <w:bottom w:val="single" w:sz="4" w:space="0" w:color="000000"/>
              <w:right w:val="single" w:sz="4" w:space="0" w:color="000000"/>
            </w:tcBorders>
            <w:vAlign w:val="center"/>
          </w:tcPr>
          <w:p w14:paraId="12A2A7A1" w14:textId="02D29471" w:rsidR="00AE5468" w:rsidRPr="00D632E9" w:rsidRDefault="00AE5468" w:rsidP="00AE5468">
            <w:pPr>
              <w:spacing w:after="0" w:line="240" w:lineRule="auto"/>
              <w:jc w:val="center"/>
              <w:rPr>
                <w:rFonts w:ascii="Times New Roman" w:eastAsia="Times New Roman" w:hAnsi="Times New Roman" w:cs="Times New Roman"/>
              </w:rPr>
            </w:pPr>
            <w:r w:rsidRPr="00E85C5E">
              <w:rPr>
                <w:rFonts w:ascii="Times New Roman" w:hAnsi="Times New Roman" w:cs="Times New Roman"/>
              </w:rPr>
              <w:t>60</w:t>
            </w:r>
          </w:p>
        </w:tc>
        <w:tc>
          <w:tcPr>
            <w:tcW w:w="998" w:type="dxa"/>
            <w:tcBorders>
              <w:top w:val="single" w:sz="4" w:space="0" w:color="000000"/>
              <w:left w:val="single" w:sz="4" w:space="0" w:color="000000"/>
              <w:bottom w:val="single" w:sz="4" w:space="0" w:color="000000"/>
              <w:right w:val="single" w:sz="4" w:space="0" w:color="000000"/>
            </w:tcBorders>
            <w:vAlign w:val="center"/>
          </w:tcPr>
          <w:p w14:paraId="05057D3F" w14:textId="76DE4B74" w:rsidR="00AE5468" w:rsidRPr="00D632E9" w:rsidRDefault="00AE5468" w:rsidP="00AE5468">
            <w:pPr>
              <w:spacing w:after="0" w:line="240" w:lineRule="auto"/>
              <w:jc w:val="center"/>
              <w:rPr>
                <w:rFonts w:ascii="Times New Roman" w:eastAsia="Times New Roman" w:hAnsi="Times New Roman" w:cs="Times New Roman"/>
                <w:i/>
              </w:rPr>
            </w:pPr>
            <w:r w:rsidRPr="00E85C5E">
              <w:rPr>
                <w:rFonts w:ascii="Times New Roman" w:hAnsi="Times New Roman" w:cs="Times New Roman"/>
                <w:i/>
              </w:rPr>
              <w:t>93,8</w:t>
            </w:r>
          </w:p>
        </w:tc>
        <w:tc>
          <w:tcPr>
            <w:tcW w:w="845" w:type="dxa"/>
            <w:tcBorders>
              <w:top w:val="single" w:sz="4" w:space="0" w:color="000000"/>
              <w:left w:val="single" w:sz="4" w:space="0" w:color="000000"/>
              <w:bottom w:val="single" w:sz="4" w:space="0" w:color="000000"/>
              <w:right w:val="single" w:sz="4" w:space="0" w:color="000000"/>
            </w:tcBorders>
            <w:vAlign w:val="center"/>
          </w:tcPr>
          <w:p w14:paraId="3EA27E61" w14:textId="5E16249C" w:rsidR="00AE5468" w:rsidRPr="00D632E9" w:rsidRDefault="00AE5468" w:rsidP="00AE5468">
            <w:pPr>
              <w:spacing w:after="0" w:line="240" w:lineRule="auto"/>
              <w:jc w:val="center"/>
              <w:rPr>
                <w:rFonts w:ascii="Times New Roman" w:eastAsia="Times New Roman" w:hAnsi="Times New Roman" w:cs="Times New Roman"/>
                <w:b/>
                <w:color w:val="000000"/>
              </w:rPr>
            </w:pPr>
            <w:r w:rsidRPr="00E85C5E">
              <w:rPr>
                <w:rFonts w:ascii="Times New Roman" w:hAnsi="Times New Roman" w:cs="Times New Roman"/>
                <w:b/>
              </w:rPr>
              <w:t>96,9</w:t>
            </w:r>
          </w:p>
        </w:tc>
      </w:tr>
    </w:tbl>
    <w:p w14:paraId="4698D768" w14:textId="4AAC55FB" w:rsidR="00BD2896" w:rsidRPr="00C6479F" w:rsidRDefault="00C6479F" w:rsidP="00F501C7">
      <w:pPr>
        <w:spacing w:after="0" w:line="240" w:lineRule="auto"/>
        <w:jc w:val="both"/>
        <w:rPr>
          <w:rFonts w:ascii="Times New Roman" w:hAnsi="Times New Roman" w:cs="Times New Roman"/>
        </w:rPr>
      </w:pPr>
      <w:bookmarkStart w:id="7" w:name="_heading=h.17dp8vu"/>
      <w:bookmarkEnd w:id="7"/>
      <w:r w:rsidRPr="00C6479F">
        <w:rPr>
          <w:rFonts w:ascii="Times New Roman" w:hAnsi="Times New Roman" w:cs="Times New Roman"/>
        </w:rPr>
        <w:t>*Для детских садов максимальный балл равен 53, для школ - 64</w:t>
      </w:r>
    </w:p>
    <w:p w14:paraId="53D769C4" w14:textId="77777777" w:rsidR="00BD2896" w:rsidRPr="00C1703C" w:rsidRDefault="00BD2896" w:rsidP="00C1703C">
      <w:pPr>
        <w:spacing w:after="0" w:line="240" w:lineRule="auto"/>
        <w:ind w:firstLine="709"/>
        <w:jc w:val="both"/>
        <w:rPr>
          <w:rFonts w:ascii="Times New Roman" w:hAnsi="Times New Roman" w:cs="Times New Roman"/>
        </w:rPr>
      </w:pPr>
    </w:p>
    <w:p w14:paraId="62B2AE58"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59D2FDF0" w14:textId="35DFB86B" w:rsidR="0011708C" w:rsidRPr="00C1703C" w:rsidRDefault="0011708C" w:rsidP="00C1703C">
      <w:pPr>
        <w:spacing w:after="0" w:line="240" w:lineRule="auto"/>
        <w:ind w:firstLine="709"/>
        <w:jc w:val="both"/>
        <w:rPr>
          <w:rFonts w:ascii="Times New Roman" w:eastAsia="Times New Roman" w:hAnsi="Times New Roman" w:cs="Times New Roman"/>
          <w:i/>
          <w:sz w:val="32"/>
          <w:szCs w:val="32"/>
        </w:rPr>
      </w:pPr>
      <w:r w:rsidRPr="00C1703C">
        <w:rPr>
          <w:rFonts w:ascii="Times New Roman" w:eastAsia="Times New Roman" w:hAnsi="Times New Roman" w:cs="Times New Roman"/>
          <w:i/>
          <w:sz w:val="28"/>
          <w:szCs w:val="28"/>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0E64C0B3" w14:textId="252CC352" w:rsidR="0011708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 При наличии информации и функционировании более трех (3) способов учреждению присваивается 100 баллов.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44F597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3. Баллы по критерию 1.2</w:t>
      </w:r>
    </w:p>
    <w:tbl>
      <w:tblPr>
        <w:tblpPr w:leftFromText="180" w:rightFromText="180" w:bottomFromText="200" w:vertAnchor="text" w:tblpXSpec="center"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5220"/>
        <w:gridCol w:w="709"/>
        <w:gridCol w:w="709"/>
        <w:gridCol w:w="850"/>
        <w:gridCol w:w="822"/>
        <w:gridCol w:w="710"/>
      </w:tblGrid>
      <w:tr w:rsidR="0011708C" w:rsidRPr="00C1703C" w14:paraId="64D09825" w14:textId="77777777" w:rsidTr="000527CE">
        <w:trPr>
          <w:cantSplit/>
          <w:trHeight w:val="1833"/>
          <w:tblHead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1CC737C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21B3DF41" w14:textId="77777777" w:rsidR="0011708C" w:rsidRPr="00C1703C" w:rsidRDefault="0011708C" w:rsidP="00C1703C">
            <w:pPr>
              <w:spacing w:after="0" w:line="240" w:lineRule="auto"/>
              <w:jc w:val="center"/>
              <w:rPr>
                <w:rFonts w:ascii="Times New Roman" w:eastAsia="Times New Roman" w:hAnsi="Times New Roman" w:cs="Times New Roman"/>
                <w:szCs w:val="24"/>
              </w:rPr>
            </w:pPr>
            <w:r w:rsidRPr="00C1703C">
              <w:rPr>
                <w:rFonts w:ascii="Times New Roman" w:eastAsia="Times New Roman" w:hAnsi="Times New Roman" w:cs="Times New Roman"/>
                <w:szCs w:val="24"/>
              </w:rPr>
              <w:t>Организация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C889429"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Телефон</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EA8B0AC"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Электронная почта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14:paraId="588EB723" w14:textId="3975B7E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Электронные сервисы</w:t>
            </w:r>
          </w:p>
        </w:tc>
        <w:tc>
          <w:tcPr>
            <w:tcW w:w="822" w:type="dxa"/>
            <w:tcBorders>
              <w:top w:val="single" w:sz="4" w:space="0" w:color="000000"/>
              <w:left w:val="single" w:sz="4" w:space="0" w:color="000000"/>
              <w:bottom w:val="single" w:sz="4" w:space="0" w:color="000000"/>
              <w:right w:val="single" w:sz="4" w:space="0" w:color="000000"/>
            </w:tcBorders>
            <w:textDirection w:val="btLr"/>
            <w:vAlign w:val="center"/>
            <w:hideMark/>
          </w:tcPr>
          <w:p w14:paraId="76148EE8" w14:textId="52D43C3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Анкета или ссылка на нее</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14:paraId="0DBB4848"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20"/>
              </w:rPr>
            </w:pPr>
            <w:r w:rsidRPr="00F62E19">
              <w:rPr>
                <w:rFonts w:ascii="Times New Roman" w:eastAsia="Times New Roman" w:hAnsi="Times New Roman" w:cs="Times New Roman"/>
                <w:b/>
                <w:sz w:val="18"/>
                <w:szCs w:val="20"/>
              </w:rPr>
              <w:t>Итоговый балл</w:t>
            </w:r>
          </w:p>
        </w:tc>
      </w:tr>
      <w:tr w:rsidR="000E7E7C" w:rsidRPr="00C1703C" w14:paraId="4F90DF7B" w14:textId="77777777" w:rsidTr="00F62E19">
        <w:trPr>
          <w:trHeight w:val="94"/>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69A0CE" w14:textId="0E3EC2D1" w:rsidR="000E7E7C" w:rsidRPr="00C1703C" w:rsidRDefault="000E7E7C" w:rsidP="000E7E7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3C4ABEC0" w14:textId="6524D9FE" w:rsidR="000E7E7C" w:rsidRPr="00C1703C" w:rsidRDefault="00E76DFE" w:rsidP="000E7E7C">
            <w:pPr>
              <w:spacing w:after="0" w:line="240" w:lineRule="auto"/>
              <w:jc w:val="center"/>
              <w:rPr>
                <w:rFonts w:ascii="Times New Roman" w:eastAsia="Times New Roman" w:hAnsi="Times New Roman" w:cs="Times New Roman"/>
                <w:sz w:val="24"/>
                <w:szCs w:val="24"/>
                <w:highlight w:val="yellow"/>
              </w:rPr>
            </w:pPr>
            <w:r>
              <w:rPr>
                <w:rFonts w:ascii="Times New Roman" w:hAnsi="Times New Roman" w:cs="Times New Roman"/>
                <w:sz w:val="24"/>
                <w:szCs w:val="24"/>
              </w:rPr>
              <w:t>МБОУ Дубровская ООШ</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84A345"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hideMark/>
          </w:tcPr>
          <w:p w14:paraId="6D784789"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hideMark/>
          </w:tcPr>
          <w:p w14:paraId="3A5D38D3"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hideMark/>
          </w:tcPr>
          <w:p w14:paraId="2559B96A"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7E2AEB46" w14:textId="77777777" w:rsidR="000E7E7C" w:rsidRPr="00C1703C" w:rsidRDefault="000E7E7C" w:rsidP="000E7E7C">
            <w:pPr>
              <w:spacing w:after="0" w:line="240" w:lineRule="auto"/>
              <w:jc w:val="center"/>
              <w:rPr>
                <w:rFonts w:ascii="Times New Roman" w:eastAsia="Times New Roman" w:hAnsi="Times New Roman" w:cs="Times New Roman"/>
                <w:b/>
              </w:rPr>
            </w:pPr>
            <w:r w:rsidRPr="00C1703C">
              <w:rPr>
                <w:rFonts w:ascii="Times New Roman" w:eastAsia="Times New Roman" w:hAnsi="Times New Roman" w:cs="Times New Roman"/>
                <w:b/>
              </w:rPr>
              <w:t>100</w:t>
            </w:r>
          </w:p>
        </w:tc>
      </w:tr>
    </w:tbl>
    <w:p w14:paraId="1A668B47" w14:textId="77777777" w:rsidR="00F62E19" w:rsidRDefault="00F62E19" w:rsidP="00C1703C">
      <w:pPr>
        <w:spacing w:after="160" w:line="240" w:lineRule="auto"/>
        <w:ind w:firstLine="709"/>
        <w:jc w:val="both"/>
        <w:rPr>
          <w:rFonts w:ascii="Times New Roman" w:eastAsia="Times New Roman" w:hAnsi="Times New Roman" w:cs="Times New Roman"/>
          <w:i/>
          <w:sz w:val="28"/>
          <w:szCs w:val="28"/>
        </w:rPr>
      </w:pPr>
    </w:p>
    <w:p w14:paraId="081177CE"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89F77F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FC3514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D806C5C" w14:textId="33172801" w:rsidR="0011708C" w:rsidRPr="00C1703C" w:rsidRDefault="0011708C" w:rsidP="00C1703C">
      <w:pPr>
        <w:spacing w:after="160" w:line="240" w:lineRule="auto"/>
        <w:ind w:firstLine="709"/>
        <w:jc w:val="both"/>
        <w:rPr>
          <w:rFonts w:ascii="Times New Roman" w:eastAsia="Times New Roman" w:hAnsi="Times New Roman" w:cs="Times New Roman"/>
        </w:rPr>
      </w:pPr>
      <w:r w:rsidRPr="00C1703C">
        <w:rPr>
          <w:rFonts w:ascii="Times New Roman" w:eastAsia="Times New Roman" w:hAnsi="Times New Roman" w:cs="Times New Roman"/>
          <w:i/>
          <w:sz w:val="28"/>
          <w:szCs w:val="28"/>
        </w:rPr>
        <w:lastRenderedPageBreak/>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72C9E52D" w14:textId="441A437B"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69E6BCA8" w14:textId="40282578" w:rsidR="0011708C" w:rsidRPr="00C1703C" w:rsidRDefault="00BD2896"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w:t>
      </w:r>
      <w:r w:rsidR="0011708C" w:rsidRPr="00C1703C">
        <w:rPr>
          <w:rFonts w:ascii="Times New Roman" w:eastAsia="Times New Roman" w:hAnsi="Times New Roman" w:cs="Times New Roman"/>
          <w:sz w:val="28"/>
          <w:szCs w:val="28"/>
        </w:rPr>
        <w:t>аблица 4. Баллы по критерию 1.3</w:t>
      </w:r>
    </w:p>
    <w:tbl>
      <w:tblPr>
        <w:tblStyle w:val="ab"/>
        <w:tblW w:w="10060" w:type="dxa"/>
        <w:jc w:val="center"/>
        <w:tblLayout w:type="fixed"/>
        <w:tblLook w:val="0400" w:firstRow="0" w:lastRow="0" w:firstColumn="0" w:lastColumn="0" w:noHBand="0" w:noVBand="1"/>
      </w:tblPr>
      <w:tblGrid>
        <w:gridCol w:w="445"/>
        <w:gridCol w:w="3945"/>
        <w:gridCol w:w="708"/>
        <w:gridCol w:w="851"/>
        <w:gridCol w:w="849"/>
        <w:gridCol w:w="709"/>
        <w:gridCol w:w="852"/>
        <w:gridCol w:w="850"/>
        <w:gridCol w:w="851"/>
      </w:tblGrid>
      <w:tr w:rsidR="0011708C" w:rsidRPr="00215DF5" w14:paraId="6E2751BA" w14:textId="77777777" w:rsidTr="00D632E9">
        <w:trPr>
          <w:trHeight w:val="1859"/>
          <w:jc w:val="center"/>
        </w:trPr>
        <w:tc>
          <w:tcPr>
            <w:tcW w:w="445" w:type="dxa"/>
            <w:vAlign w:val="center"/>
            <w:hideMark/>
          </w:tcPr>
          <w:p w14:paraId="53E06394"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w:t>
            </w:r>
          </w:p>
        </w:tc>
        <w:tc>
          <w:tcPr>
            <w:tcW w:w="3945" w:type="dxa"/>
            <w:vAlign w:val="center"/>
            <w:hideMark/>
          </w:tcPr>
          <w:p w14:paraId="625909D8"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Организация</w:t>
            </w:r>
          </w:p>
        </w:tc>
        <w:tc>
          <w:tcPr>
            <w:tcW w:w="708" w:type="dxa"/>
            <w:textDirection w:val="btLr"/>
            <w:vAlign w:val="center"/>
            <w:hideMark/>
          </w:tcPr>
          <w:p w14:paraId="0CDB7E96"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1" w:type="dxa"/>
            <w:textDirection w:val="btLr"/>
            <w:vAlign w:val="center"/>
            <w:hideMark/>
          </w:tcPr>
          <w:p w14:paraId="5B93EF2C"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стенд</w:t>
            </w:r>
          </w:p>
        </w:tc>
        <w:tc>
          <w:tcPr>
            <w:tcW w:w="849" w:type="dxa"/>
            <w:textDirection w:val="btLr"/>
            <w:vAlign w:val="center"/>
            <w:hideMark/>
          </w:tcPr>
          <w:p w14:paraId="554B4B0B"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стенду</w:t>
            </w:r>
          </w:p>
        </w:tc>
        <w:tc>
          <w:tcPr>
            <w:tcW w:w="709" w:type="dxa"/>
            <w:textDirection w:val="btLr"/>
            <w:vAlign w:val="center"/>
            <w:hideMark/>
          </w:tcPr>
          <w:p w14:paraId="448AB997"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2" w:type="dxa"/>
            <w:textDirection w:val="btLr"/>
            <w:vAlign w:val="center"/>
            <w:hideMark/>
          </w:tcPr>
          <w:p w14:paraId="18FEB278"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сайт</w:t>
            </w:r>
          </w:p>
        </w:tc>
        <w:tc>
          <w:tcPr>
            <w:tcW w:w="850" w:type="dxa"/>
            <w:textDirection w:val="btLr"/>
            <w:vAlign w:val="center"/>
            <w:hideMark/>
          </w:tcPr>
          <w:p w14:paraId="7E116C8C"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сайту</w:t>
            </w:r>
          </w:p>
        </w:tc>
        <w:tc>
          <w:tcPr>
            <w:tcW w:w="851" w:type="dxa"/>
            <w:textDirection w:val="btLr"/>
            <w:vAlign w:val="center"/>
            <w:hideMark/>
          </w:tcPr>
          <w:p w14:paraId="7D7E3795" w14:textId="77777777" w:rsidR="0011708C" w:rsidRPr="00215DF5" w:rsidRDefault="0011708C" w:rsidP="00C1703C">
            <w:pPr>
              <w:spacing w:after="0" w:line="240" w:lineRule="auto"/>
              <w:ind w:left="113" w:right="113"/>
              <w:jc w:val="center"/>
              <w:rPr>
                <w:rFonts w:ascii="Times New Roman" w:eastAsia="Times New Roman" w:hAnsi="Times New Roman" w:cs="Times New Roman"/>
                <w:b/>
                <w:sz w:val="20"/>
              </w:rPr>
            </w:pPr>
            <w:r w:rsidRPr="00215DF5">
              <w:rPr>
                <w:rFonts w:ascii="Times New Roman" w:eastAsia="Times New Roman" w:hAnsi="Times New Roman" w:cs="Times New Roman"/>
                <w:b/>
                <w:sz w:val="20"/>
              </w:rPr>
              <w:t>Итоговый балл</w:t>
            </w:r>
          </w:p>
        </w:tc>
      </w:tr>
      <w:tr w:rsidR="00437375" w:rsidRPr="00215DF5" w14:paraId="2153A31F" w14:textId="77777777" w:rsidTr="00D632E9">
        <w:trPr>
          <w:trHeight w:val="309"/>
          <w:jc w:val="center"/>
        </w:trPr>
        <w:tc>
          <w:tcPr>
            <w:tcW w:w="445" w:type="dxa"/>
            <w:vAlign w:val="center"/>
            <w:hideMark/>
          </w:tcPr>
          <w:p w14:paraId="75773D7C" w14:textId="21482A39" w:rsidR="00437375" w:rsidRPr="00215DF5" w:rsidRDefault="00437375" w:rsidP="00437375">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1</w:t>
            </w:r>
          </w:p>
        </w:tc>
        <w:tc>
          <w:tcPr>
            <w:tcW w:w="3945" w:type="dxa"/>
            <w:vAlign w:val="center"/>
            <w:hideMark/>
          </w:tcPr>
          <w:p w14:paraId="7A7EB40E" w14:textId="10ABEA7F" w:rsidR="00437375" w:rsidRPr="00215DF5" w:rsidRDefault="00437375" w:rsidP="00437375">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708" w:type="dxa"/>
            <w:vAlign w:val="center"/>
          </w:tcPr>
          <w:p w14:paraId="69CE8095" w14:textId="3455F079" w:rsidR="00437375" w:rsidRPr="00215DF5" w:rsidRDefault="00437375" w:rsidP="0043737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15</w:t>
            </w:r>
          </w:p>
        </w:tc>
        <w:tc>
          <w:tcPr>
            <w:tcW w:w="851" w:type="dxa"/>
            <w:vAlign w:val="center"/>
          </w:tcPr>
          <w:p w14:paraId="3227CBF1" w14:textId="253326FF" w:rsidR="00437375" w:rsidRPr="00215DF5" w:rsidRDefault="00437375" w:rsidP="0043737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15</w:t>
            </w:r>
          </w:p>
        </w:tc>
        <w:tc>
          <w:tcPr>
            <w:tcW w:w="849" w:type="dxa"/>
            <w:vAlign w:val="center"/>
          </w:tcPr>
          <w:p w14:paraId="3BC7A109" w14:textId="5DE4BDCF" w:rsidR="00437375" w:rsidRPr="00215DF5" w:rsidRDefault="00437375" w:rsidP="00437375">
            <w:pPr>
              <w:spacing w:after="0" w:line="240" w:lineRule="auto"/>
              <w:jc w:val="center"/>
              <w:rPr>
                <w:rFonts w:ascii="Times New Roman" w:eastAsia="Times New Roman" w:hAnsi="Times New Roman" w:cs="Times New Roman"/>
                <w:i/>
                <w:color w:val="000000"/>
              </w:rPr>
            </w:pPr>
            <w:r w:rsidRPr="00E85C5E">
              <w:rPr>
                <w:rFonts w:ascii="Times New Roman" w:hAnsi="Times New Roman" w:cs="Times New Roman"/>
                <w:i/>
                <w:color w:val="000000"/>
              </w:rPr>
              <w:t>100,0</w:t>
            </w:r>
          </w:p>
        </w:tc>
        <w:tc>
          <w:tcPr>
            <w:tcW w:w="709" w:type="dxa"/>
            <w:vAlign w:val="center"/>
          </w:tcPr>
          <w:p w14:paraId="7479B0DB" w14:textId="1A282310" w:rsidR="00437375" w:rsidRPr="00215DF5" w:rsidRDefault="00437375" w:rsidP="0043737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14</w:t>
            </w:r>
          </w:p>
        </w:tc>
        <w:tc>
          <w:tcPr>
            <w:tcW w:w="852" w:type="dxa"/>
            <w:vAlign w:val="center"/>
          </w:tcPr>
          <w:p w14:paraId="7B82B28C" w14:textId="789596AB" w:rsidR="00437375" w:rsidRPr="00215DF5" w:rsidRDefault="00437375" w:rsidP="0043737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14</w:t>
            </w:r>
          </w:p>
        </w:tc>
        <w:tc>
          <w:tcPr>
            <w:tcW w:w="850" w:type="dxa"/>
            <w:vAlign w:val="center"/>
          </w:tcPr>
          <w:p w14:paraId="6008A1C3" w14:textId="3A2C323F" w:rsidR="00437375" w:rsidRPr="00215DF5" w:rsidRDefault="00437375" w:rsidP="00437375">
            <w:pPr>
              <w:spacing w:after="0" w:line="240" w:lineRule="auto"/>
              <w:jc w:val="center"/>
              <w:rPr>
                <w:rFonts w:ascii="Times New Roman" w:eastAsia="Times New Roman" w:hAnsi="Times New Roman" w:cs="Times New Roman"/>
                <w:i/>
                <w:color w:val="000000"/>
                <w:lang w:val="en-US"/>
              </w:rPr>
            </w:pPr>
            <w:r w:rsidRPr="00E85C5E">
              <w:rPr>
                <w:rFonts w:ascii="Times New Roman" w:hAnsi="Times New Roman" w:cs="Times New Roman"/>
                <w:i/>
                <w:color w:val="000000"/>
              </w:rPr>
              <w:t>100,0</w:t>
            </w:r>
          </w:p>
        </w:tc>
        <w:tc>
          <w:tcPr>
            <w:tcW w:w="851" w:type="dxa"/>
            <w:vAlign w:val="center"/>
          </w:tcPr>
          <w:p w14:paraId="4632AE40" w14:textId="5B7F04E4" w:rsidR="00437375" w:rsidRPr="00D632E9" w:rsidRDefault="00437375" w:rsidP="00437375">
            <w:pPr>
              <w:spacing w:after="0" w:line="240" w:lineRule="auto"/>
              <w:jc w:val="center"/>
              <w:rPr>
                <w:rFonts w:ascii="Times New Roman" w:eastAsia="Times New Roman" w:hAnsi="Times New Roman" w:cs="Times New Roman"/>
                <w:b/>
                <w:bCs/>
                <w:color w:val="000000"/>
              </w:rPr>
            </w:pPr>
            <w:r w:rsidRPr="00E85C5E">
              <w:rPr>
                <w:rFonts w:ascii="Times New Roman" w:hAnsi="Times New Roman" w:cs="Times New Roman"/>
                <w:b/>
              </w:rPr>
              <w:t>100,0</w:t>
            </w:r>
          </w:p>
        </w:tc>
      </w:tr>
    </w:tbl>
    <w:p w14:paraId="2407D262" w14:textId="38755D77" w:rsidR="000E7E7C" w:rsidRDefault="000E7E7C" w:rsidP="000E7E7C">
      <w:bookmarkStart w:id="8" w:name="_heading=h.3rdcrjn"/>
      <w:bookmarkEnd w:id="8"/>
    </w:p>
    <w:p w14:paraId="571A0168" w14:textId="77777777" w:rsidR="00F501C7" w:rsidRDefault="00F501C7" w:rsidP="000E7E7C"/>
    <w:p w14:paraId="017CA88D" w14:textId="77777777" w:rsidR="00F501C7" w:rsidRDefault="00F501C7" w:rsidP="000E7E7C"/>
    <w:p w14:paraId="4B4F67BD" w14:textId="77777777" w:rsidR="00F501C7" w:rsidRDefault="00F501C7" w:rsidP="000E7E7C"/>
    <w:p w14:paraId="1602F0C1" w14:textId="77777777" w:rsidR="00F501C7" w:rsidRDefault="00F501C7" w:rsidP="000E7E7C"/>
    <w:p w14:paraId="4F68993C" w14:textId="77777777" w:rsidR="00F501C7" w:rsidRDefault="00F501C7" w:rsidP="000E7E7C"/>
    <w:p w14:paraId="1F980B87" w14:textId="77777777" w:rsidR="00F501C7" w:rsidRDefault="00F501C7" w:rsidP="000E7E7C"/>
    <w:p w14:paraId="75E9F061" w14:textId="77777777" w:rsidR="00F501C7" w:rsidRDefault="00F501C7" w:rsidP="000E7E7C"/>
    <w:p w14:paraId="16D02837" w14:textId="77777777" w:rsidR="00F501C7" w:rsidRDefault="00F501C7" w:rsidP="000E7E7C"/>
    <w:p w14:paraId="616F01BB" w14:textId="77777777" w:rsidR="00F501C7" w:rsidRDefault="00F501C7" w:rsidP="000E7E7C"/>
    <w:p w14:paraId="017A89CD" w14:textId="77777777" w:rsidR="00F501C7" w:rsidRDefault="00F501C7" w:rsidP="000E7E7C"/>
    <w:p w14:paraId="5B2F182B" w14:textId="77777777" w:rsidR="00F501C7" w:rsidRDefault="00F501C7" w:rsidP="000E7E7C"/>
    <w:p w14:paraId="12C804A6" w14:textId="77777777" w:rsidR="00F501C7" w:rsidRDefault="00F501C7" w:rsidP="000E7E7C"/>
    <w:p w14:paraId="5A249B28" w14:textId="77777777" w:rsidR="00F501C7" w:rsidRDefault="00F501C7" w:rsidP="000E7E7C"/>
    <w:p w14:paraId="2D6CE52B" w14:textId="77777777" w:rsidR="00F501C7" w:rsidRDefault="00F501C7" w:rsidP="000E7E7C"/>
    <w:p w14:paraId="41763F94" w14:textId="77777777" w:rsidR="00F501C7" w:rsidRDefault="00F501C7" w:rsidP="000E7E7C"/>
    <w:p w14:paraId="613DEC49" w14:textId="77777777" w:rsidR="00F501C7" w:rsidRDefault="00F501C7" w:rsidP="000E7E7C"/>
    <w:p w14:paraId="7481DC4D" w14:textId="24F15B6E" w:rsidR="0011708C" w:rsidRPr="00C1703C" w:rsidRDefault="0011708C" w:rsidP="00F501C7">
      <w:pPr>
        <w:pStyle w:val="2"/>
        <w:spacing w:after="240" w:line="240" w:lineRule="auto"/>
        <w:rPr>
          <w:rFonts w:eastAsia="Times New Roman" w:cs="Times New Roman"/>
          <w:b w:val="0"/>
          <w:bCs/>
        </w:rPr>
      </w:pPr>
      <w:bookmarkStart w:id="9" w:name="_Toc200462267"/>
      <w:r w:rsidRPr="00C1703C">
        <w:rPr>
          <w:rFonts w:eastAsia="Times New Roman" w:cs="Times New Roman"/>
          <w:b w:val="0"/>
          <w:bCs/>
        </w:rPr>
        <w:lastRenderedPageBreak/>
        <w:t>2. Показатели, характеризующие комфортность условий предоставления услуг</w:t>
      </w:r>
      <w:bookmarkEnd w:id="9"/>
    </w:p>
    <w:p w14:paraId="34ED62EB"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2.1 Обеспечение в организации социальной сферы комфортных условий предоставления услуг.</w:t>
      </w:r>
    </w:p>
    <w:p w14:paraId="11F8AF69" w14:textId="3532DC2C"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0C6E010D"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5. Баллы по критерию 2.1</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4111"/>
        <w:gridCol w:w="709"/>
        <w:gridCol w:w="709"/>
        <w:gridCol w:w="708"/>
        <w:gridCol w:w="993"/>
        <w:gridCol w:w="708"/>
        <w:gridCol w:w="426"/>
        <w:gridCol w:w="708"/>
        <w:gridCol w:w="709"/>
      </w:tblGrid>
      <w:tr w:rsidR="00965A81" w:rsidRPr="00C1703C" w14:paraId="1B713E7B" w14:textId="77777777" w:rsidTr="00F501C7">
        <w:trPr>
          <w:cantSplit/>
          <w:trHeight w:val="2913"/>
          <w:tblHeader/>
          <w:jc w:val="center"/>
        </w:trPr>
        <w:tc>
          <w:tcPr>
            <w:tcW w:w="425" w:type="dxa"/>
            <w:vAlign w:val="center"/>
            <w:hideMark/>
          </w:tcPr>
          <w:p w14:paraId="732B0226" w14:textId="77777777" w:rsidR="00965A81" w:rsidRPr="00C1703C" w:rsidRDefault="00965A81"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4111" w:type="dxa"/>
            <w:vAlign w:val="center"/>
            <w:hideMark/>
          </w:tcPr>
          <w:p w14:paraId="53FE4F02" w14:textId="77777777" w:rsidR="00965A81" w:rsidRPr="00C1703C" w:rsidRDefault="00965A81"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709" w:type="dxa"/>
            <w:textDirection w:val="btLr"/>
            <w:vAlign w:val="center"/>
            <w:hideMark/>
          </w:tcPr>
          <w:p w14:paraId="5E29EC72"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комфортной зоны отдыха</w:t>
            </w:r>
          </w:p>
        </w:tc>
        <w:tc>
          <w:tcPr>
            <w:tcW w:w="709" w:type="dxa"/>
            <w:textDirection w:val="btLr"/>
            <w:vAlign w:val="center"/>
            <w:hideMark/>
          </w:tcPr>
          <w:p w14:paraId="0960C0C3"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понятность навигации внутри организации</w:t>
            </w:r>
          </w:p>
        </w:tc>
        <w:tc>
          <w:tcPr>
            <w:tcW w:w="708" w:type="dxa"/>
            <w:textDirection w:val="btLr"/>
            <w:vAlign w:val="center"/>
            <w:hideMark/>
          </w:tcPr>
          <w:p w14:paraId="5FCFA92B"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питьевой воды</w:t>
            </w:r>
          </w:p>
        </w:tc>
        <w:tc>
          <w:tcPr>
            <w:tcW w:w="993" w:type="dxa"/>
            <w:textDirection w:val="btLr"/>
            <w:vAlign w:val="center"/>
            <w:hideMark/>
          </w:tcPr>
          <w:p w14:paraId="3C99B688"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санитарно-гигиенических помещений</w:t>
            </w:r>
          </w:p>
        </w:tc>
        <w:tc>
          <w:tcPr>
            <w:tcW w:w="708" w:type="dxa"/>
            <w:textDirection w:val="btLr"/>
            <w:vAlign w:val="center"/>
            <w:hideMark/>
          </w:tcPr>
          <w:p w14:paraId="6FFC4610"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Санитарное состояние помещений организации</w:t>
            </w:r>
          </w:p>
        </w:tc>
        <w:tc>
          <w:tcPr>
            <w:tcW w:w="426" w:type="dxa"/>
            <w:textDirection w:val="btLr"/>
            <w:vAlign w:val="center"/>
          </w:tcPr>
          <w:p w14:paraId="572BF38D" w14:textId="756B5CA5"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Транспортная доступность</w:t>
            </w:r>
          </w:p>
        </w:tc>
        <w:tc>
          <w:tcPr>
            <w:tcW w:w="708" w:type="dxa"/>
            <w:textDirection w:val="btLr"/>
            <w:vAlign w:val="center"/>
          </w:tcPr>
          <w:p w14:paraId="57F1FE8D" w14:textId="637C2044"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Доступность записи на получение услуги</w:t>
            </w:r>
          </w:p>
        </w:tc>
        <w:tc>
          <w:tcPr>
            <w:tcW w:w="709" w:type="dxa"/>
            <w:textDirection w:val="btLr"/>
            <w:vAlign w:val="center"/>
            <w:hideMark/>
          </w:tcPr>
          <w:p w14:paraId="3C18B8AB" w14:textId="3A5487FE" w:rsidR="00965A81" w:rsidRPr="00C1703C" w:rsidRDefault="00965A81" w:rsidP="00C1703C">
            <w:pPr>
              <w:spacing w:after="0" w:line="240" w:lineRule="auto"/>
              <w:ind w:left="113" w:right="113"/>
              <w:jc w:val="center"/>
              <w:rPr>
                <w:rFonts w:ascii="Times New Roman" w:eastAsia="Times New Roman" w:hAnsi="Times New Roman" w:cs="Times New Roman"/>
                <w:b/>
                <w:sz w:val="20"/>
                <w:szCs w:val="20"/>
              </w:rPr>
            </w:pPr>
            <w:r w:rsidRPr="00C1703C">
              <w:rPr>
                <w:rFonts w:ascii="Times New Roman" w:eastAsia="Times New Roman" w:hAnsi="Times New Roman" w:cs="Times New Roman"/>
                <w:b/>
                <w:sz w:val="20"/>
                <w:szCs w:val="20"/>
              </w:rPr>
              <w:t>Итоговый балл</w:t>
            </w:r>
          </w:p>
        </w:tc>
      </w:tr>
      <w:tr w:rsidR="00AB3BFC" w:rsidRPr="00C1703C" w14:paraId="2E95451C" w14:textId="77777777" w:rsidTr="00F501C7">
        <w:trPr>
          <w:trHeight w:val="306"/>
          <w:jc w:val="center"/>
        </w:trPr>
        <w:tc>
          <w:tcPr>
            <w:tcW w:w="425" w:type="dxa"/>
            <w:vAlign w:val="center"/>
            <w:hideMark/>
          </w:tcPr>
          <w:p w14:paraId="6276BDA9" w14:textId="16A033E5" w:rsidR="00AB3BFC" w:rsidRPr="00C1703C" w:rsidRDefault="00AB3BFC" w:rsidP="00AB3BF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4111" w:type="dxa"/>
            <w:vAlign w:val="center"/>
            <w:hideMark/>
          </w:tcPr>
          <w:p w14:paraId="0056F974" w14:textId="42A0336D" w:rsidR="00AB3BFC" w:rsidRPr="00C1703C" w:rsidRDefault="00AB3BFC" w:rsidP="00AB3BFC">
            <w:pPr>
              <w:spacing w:after="0" w:line="240" w:lineRule="auto"/>
              <w:jc w:val="center"/>
              <w:rPr>
                <w:rFonts w:ascii="Times New Roman" w:eastAsia="Times New Roman" w:hAnsi="Times New Roman" w:cs="Times New Roman"/>
              </w:rPr>
            </w:pPr>
            <w:r>
              <w:rPr>
                <w:rFonts w:ascii="Times New Roman" w:hAnsi="Times New Roman" w:cs="Times New Roman"/>
                <w:sz w:val="24"/>
                <w:szCs w:val="24"/>
              </w:rPr>
              <w:t>МБОУ Дубровская ООШ</w:t>
            </w:r>
          </w:p>
        </w:tc>
        <w:tc>
          <w:tcPr>
            <w:tcW w:w="709" w:type="dxa"/>
            <w:vAlign w:val="center"/>
          </w:tcPr>
          <w:p w14:paraId="23AC90B0" w14:textId="209B0134" w:rsidR="00AB3BFC" w:rsidRPr="00C1703C" w:rsidRDefault="00AB3BFC" w:rsidP="00AB3BFC">
            <w:pPr>
              <w:spacing w:after="0" w:line="240" w:lineRule="auto"/>
              <w:jc w:val="center"/>
              <w:rPr>
                <w:rFonts w:ascii="Times New Roman" w:eastAsia="Times New Roman" w:hAnsi="Times New Roman" w:cs="Times New Roman"/>
                <w:b/>
                <w:sz w:val="24"/>
                <w:szCs w:val="24"/>
                <w:lang w:val="en-US"/>
              </w:rPr>
            </w:pPr>
            <w:r w:rsidRPr="00C1703C">
              <w:rPr>
                <w:rFonts w:ascii="Times New Roman" w:hAnsi="Times New Roman" w:cs="Times New Roman"/>
                <w:sz w:val="24"/>
                <w:szCs w:val="24"/>
              </w:rPr>
              <w:t>+</w:t>
            </w:r>
          </w:p>
        </w:tc>
        <w:tc>
          <w:tcPr>
            <w:tcW w:w="709" w:type="dxa"/>
            <w:vAlign w:val="center"/>
          </w:tcPr>
          <w:p w14:paraId="2E377699" w14:textId="47CAD320"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20CD9876" w14:textId="1A062C25"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993" w:type="dxa"/>
            <w:vAlign w:val="center"/>
          </w:tcPr>
          <w:p w14:paraId="0A5EA848" w14:textId="77D1D59C"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6C6A9B95" w14:textId="43A422C8"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426" w:type="dxa"/>
            <w:vAlign w:val="center"/>
          </w:tcPr>
          <w:p w14:paraId="34C2B844" w14:textId="7B967885"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3D0F87DE" w14:textId="028EBDD4"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9" w:type="dxa"/>
            <w:vAlign w:val="center"/>
          </w:tcPr>
          <w:p w14:paraId="50DFA3A1" w14:textId="782BED8B" w:rsidR="00AB3BFC" w:rsidRPr="00C1703C" w:rsidRDefault="00AB3BFC" w:rsidP="00AB3BFC">
            <w:pPr>
              <w:spacing w:after="0" w:line="240" w:lineRule="auto"/>
              <w:jc w:val="center"/>
              <w:rPr>
                <w:rFonts w:ascii="Times New Roman" w:eastAsia="Times New Roman" w:hAnsi="Times New Roman" w:cs="Times New Roman"/>
                <w:b/>
                <w:sz w:val="24"/>
                <w:szCs w:val="24"/>
              </w:rPr>
            </w:pPr>
            <w:r w:rsidRPr="00C1703C">
              <w:rPr>
                <w:rFonts w:ascii="Times New Roman" w:eastAsia="Times New Roman" w:hAnsi="Times New Roman" w:cs="Times New Roman"/>
                <w:b/>
                <w:sz w:val="24"/>
                <w:szCs w:val="24"/>
              </w:rPr>
              <w:t>100</w:t>
            </w:r>
          </w:p>
        </w:tc>
      </w:tr>
    </w:tbl>
    <w:p w14:paraId="7F066746" w14:textId="77777777" w:rsidR="006E2F8A" w:rsidRPr="00C1703C" w:rsidRDefault="006E2F8A" w:rsidP="00C1703C">
      <w:pPr>
        <w:spacing w:before="120" w:line="240" w:lineRule="auto"/>
        <w:ind w:firstLine="709"/>
        <w:jc w:val="both"/>
        <w:rPr>
          <w:rFonts w:ascii="Times New Roman" w:eastAsia="Times New Roman" w:hAnsi="Times New Roman" w:cs="Times New Roman"/>
          <w:i/>
          <w:sz w:val="28"/>
          <w:szCs w:val="28"/>
        </w:rPr>
      </w:pPr>
    </w:p>
    <w:p w14:paraId="38AC7EF6" w14:textId="4BBBCF24" w:rsidR="0011708C" w:rsidRPr="00C1703C" w:rsidRDefault="0011708C" w:rsidP="00C1703C">
      <w:pPr>
        <w:spacing w:before="12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2.2 Время ожидания предоставления услуги.</w:t>
      </w:r>
    </w:p>
    <w:p w14:paraId="4C8F87C5" w14:textId="5829D1EA" w:rsidR="0011708C" w:rsidRPr="00C1703C" w:rsidRDefault="0011708C" w:rsidP="00C1703C">
      <w:pPr>
        <w:spacing w:after="160" w:line="240" w:lineRule="auto"/>
        <w:ind w:firstLine="708"/>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В соответствии с Единым порядком расчета в</w:t>
      </w:r>
      <w:r w:rsidRPr="00C1703C">
        <w:rPr>
          <w:rFonts w:ascii="Times New Roman" w:eastAsia="Times New Roman" w:hAnsi="Times New Roman" w:cs="Times New Roman"/>
          <w:b/>
          <w:sz w:val="28"/>
          <w:szCs w:val="28"/>
          <w:u w:val="single"/>
        </w:rPr>
        <w:t xml:space="preserve"> учреждениях образования</w:t>
      </w:r>
      <w:r w:rsidR="00AB3BFC">
        <w:rPr>
          <w:rFonts w:ascii="Times New Roman" w:eastAsia="Times New Roman" w:hAnsi="Times New Roman" w:cs="Times New Roman"/>
          <w:b/>
          <w:sz w:val="28"/>
          <w:szCs w:val="28"/>
          <w:u w:val="single"/>
        </w:rPr>
        <w:t xml:space="preserve"> </w:t>
      </w:r>
      <w:r w:rsidR="00FE7C1D" w:rsidRPr="00C1703C">
        <w:rPr>
          <w:rFonts w:ascii="Times New Roman" w:eastAsia="Times New Roman" w:hAnsi="Times New Roman" w:cs="Times New Roman"/>
          <w:b/>
          <w:sz w:val="28"/>
          <w:szCs w:val="28"/>
          <w:u w:val="single"/>
        </w:rPr>
        <w:t>/</w:t>
      </w:r>
      <w:r w:rsidR="00AB3BFC">
        <w:rPr>
          <w:rFonts w:ascii="Times New Roman" w:eastAsia="Times New Roman" w:hAnsi="Times New Roman" w:cs="Times New Roman"/>
          <w:b/>
          <w:sz w:val="28"/>
          <w:szCs w:val="28"/>
          <w:u w:val="single"/>
        </w:rPr>
        <w:t xml:space="preserve"> </w:t>
      </w:r>
      <w:r w:rsidR="00FE7C1D" w:rsidRPr="00C1703C">
        <w:rPr>
          <w:rFonts w:ascii="Times New Roman" w:eastAsia="Times New Roman" w:hAnsi="Times New Roman" w:cs="Times New Roman"/>
          <w:b/>
          <w:sz w:val="28"/>
          <w:szCs w:val="28"/>
          <w:u w:val="single"/>
        </w:rPr>
        <w:t>культуры</w:t>
      </w:r>
      <w:r w:rsidRPr="00C1703C">
        <w:rPr>
          <w:rFonts w:ascii="Times New Roman" w:eastAsia="Times New Roman" w:hAnsi="Times New Roman" w:cs="Times New Roman"/>
          <w:b/>
          <w:sz w:val="28"/>
          <w:szCs w:val="28"/>
          <w:u w:val="single"/>
        </w:rPr>
        <w:t xml:space="preserve"> показатель 2.2 не применяется. Рассчитывается как среднее арифметическое между 2.1 и 2.3.</w:t>
      </w:r>
    </w:p>
    <w:p w14:paraId="15CD592B" w14:textId="22359D7A" w:rsidR="0012303E" w:rsidRPr="00C1703C" w:rsidRDefault="0012303E" w:rsidP="00C1703C">
      <w:pPr>
        <w:spacing w:after="0" w:line="240" w:lineRule="auto"/>
        <w:ind w:firstLine="708"/>
        <w:jc w:val="both"/>
        <w:rPr>
          <w:rFonts w:ascii="Times New Roman" w:eastAsia="Times New Roman" w:hAnsi="Times New Roman" w:cs="Times New Roman"/>
          <w:i/>
          <w:sz w:val="28"/>
          <w:szCs w:val="28"/>
        </w:rPr>
      </w:pPr>
    </w:p>
    <w:p w14:paraId="12414F13" w14:textId="4BCD15E2"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2.3 Доля получателей услуг, удовлетворенных комфортностью предоставления услуг организацией.</w:t>
      </w:r>
    </w:p>
    <w:p w14:paraId="6E834239" w14:textId="35C134DA" w:rsidR="0011708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01561B1" w14:textId="5F519C9D" w:rsidR="000E7E7C" w:rsidRDefault="000E7E7C" w:rsidP="00C1703C">
      <w:pPr>
        <w:spacing w:after="0" w:line="240" w:lineRule="auto"/>
        <w:ind w:firstLine="709"/>
        <w:jc w:val="both"/>
        <w:rPr>
          <w:rFonts w:ascii="Times New Roman" w:eastAsia="Times New Roman" w:hAnsi="Times New Roman" w:cs="Times New Roman"/>
          <w:sz w:val="28"/>
          <w:szCs w:val="28"/>
        </w:rPr>
      </w:pPr>
    </w:p>
    <w:p w14:paraId="4E882833"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6. Баллы по критерию 2.3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3F61391B"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87B0BE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bookmarkStart w:id="10" w:name="_heading=h.lnxbz9"/>
            <w:bookmarkEnd w:id="10"/>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384CC4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89C8E9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916FA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119294C0"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BF01C9" w:rsidRPr="00C1703C" w14:paraId="772FF6B2" w14:textId="77777777" w:rsidTr="00215DF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FD892DC" w14:textId="409B2A95" w:rsidR="00BF01C9" w:rsidRPr="00C1703C" w:rsidRDefault="00BF01C9" w:rsidP="00BF01C9">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286B16E" w14:textId="6A6EABE3" w:rsidR="00BF01C9" w:rsidRPr="00C1703C" w:rsidRDefault="00BF01C9" w:rsidP="00BF01C9">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4518296" w14:textId="09C44E64" w:rsidR="00BF01C9" w:rsidRPr="00215DF5" w:rsidRDefault="00BF01C9" w:rsidP="00BF01C9">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460B5BC2" w14:textId="5BCBB76B" w:rsidR="00BF01C9" w:rsidRPr="00215DF5" w:rsidRDefault="00BF01C9" w:rsidP="00BF01C9">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15</w:t>
            </w:r>
          </w:p>
        </w:tc>
        <w:tc>
          <w:tcPr>
            <w:tcW w:w="958" w:type="dxa"/>
            <w:tcBorders>
              <w:top w:val="single" w:sz="4" w:space="0" w:color="000000"/>
              <w:left w:val="single" w:sz="4" w:space="0" w:color="000000"/>
              <w:bottom w:val="single" w:sz="4" w:space="0" w:color="000000"/>
              <w:right w:val="single" w:sz="4" w:space="0" w:color="000000"/>
            </w:tcBorders>
            <w:vAlign w:val="center"/>
          </w:tcPr>
          <w:p w14:paraId="3CCBF2D7" w14:textId="43C0B870" w:rsidR="00BF01C9" w:rsidRPr="00215DF5" w:rsidRDefault="00BF01C9" w:rsidP="00BF01C9">
            <w:pPr>
              <w:spacing w:after="0" w:line="240" w:lineRule="auto"/>
              <w:jc w:val="center"/>
              <w:rPr>
                <w:rFonts w:ascii="Times New Roman" w:eastAsia="Times New Roman" w:hAnsi="Times New Roman" w:cs="Times New Roman"/>
                <w:b/>
                <w:color w:val="000000"/>
              </w:rPr>
            </w:pPr>
            <w:r w:rsidRPr="00215DF5">
              <w:rPr>
                <w:rFonts w:ascii="Times New Roman" w:hAnsi="Times New Roman" w:cs="Times New Roman"/>
                <w:b/>
                <w:color w:val="000000"/>
              </w:rPr>
              <w:t>100,0</w:t>
            </w:r>
          </w:p>
        </w:tc>
      </w:tr>
    </w:tbl>
    <w:p w14:paraId="06180DA4"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bookmarkStart w:id="11" w:name="_heading=h.35nkun2"/>
      <w:bookmarkEnd w:id="11"/>
    </w:p>
    <w:p w14:paraId="63D01389"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08A4922" w14:textId="1CC59BD0" w:rsidR="0011708C" w:rsidRPr="00C1703C" w:rsidRDefault="0011708C" w:rsidP="00C1703C">
      <w:pPr>
        <w:pStyle w:val="2"/>
        <w:spacing w:line="240" w:lineRule="auto"/>
        <w:rPr>
          <w:rFonts w:eastAsia="Times New Roman" w:cs="Times New Roman"/>
          <w:b w:val="0"/>
          <w:bCs/>
        </w:rPr>
      </w:pPr>
      <w:bookmarkStart w:id="12" w:name="_Toc200462268"/>
      <w:r w:rsidRPr="00C1703C">
        <w:rPr>
          <w:rFonts w:eastAsia="Times New Roman" w:cs="Times New Roman"/>
          <w:b w:val="0"/>
          <w:bCs/>
        </w:rPr>
        <w:lastRenderedPageBreak/>
        <w:t>3. Показатели, характеризующие доступность услуг для инвалидов</w:t>
      </w:r>
      <w:bookmarkEnd w:id="12"/>
    </w:p>
    <w:p w14:paraId="14247971" w14:textId="77777777" w:rsidR="0011708C" w:rsidRPr="00C1703C" w:rsidRDefault="0011708C" w:rsidP="00C1703C">
      <w:pPr>
        <w:spacing w:before="240" w:after="0" w:line="240" w:lineRule="auto"/>
        <w:ind w:firstLine="709"/>
        <w:jc w:val="both"/>
        <w:rPr>
          <w:rFonts w:ascii="Times New Roman" w:eastAsia="Times New Roman" w:hAnsi="Times New Roman" w:cs="Times New Roman"/>
          <w:i/>
          <w:sz w:val="28"/>
          <w:szCs w:val="28"/>
        </w:rPr>
      </w:pPr>
      <w:bookmarkStart w:id="13" w:name="_heading=h.1ksv4uv"/>
      <w:bookmarkEnd w:id="13"/>
      <w:r w:rsidRPr="00C1703C">
        <w:rPr>
          <w:rFonts w:ascii="Times New Roman" w:eastAsia="Times New Roman" w:hAnsi="Times New Roman" w:cs="Times New Roman"/>
          <w:i/>
          <w:sz w:val="28"/>
          <w:szCs w:val="28"/>
        </w:rPr>
        <w:t>3.1 Оборудование помещений организации социальной сферы и прилегающей к ней территории с учетом доступности для инвалидов.</w:t>
      </w:r>
    </w:p>
    <w:p w14:paraId="5653A098"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24563D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7. Баллы по критерию 3.1</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5"/>
        <w:gridCol w:w="3656"/>
        <w:gridCol w:w="851"/>
        <w:gridCol w:w="1275"/>
        <w:gridCol w:w="1134"/>
        <w:gridCol w:w="709"/>
        <w:gridCol w:w="851"/>
        <w:gridCol w:w="649"/>
      </w:tblGrid>
      <w:tr w:rsidR="0011708C" w:rsidRPr="00C1703C" w14:paraId="023A4E75" w14:textId="77777777" w:rsidTr="00B8156D">
        <w:trPr>
          <w:cantSplit/>
          <w:trHeight w:val="2649"/>
          <w:tblHeader/>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B8791C6"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3AF02090"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91E00AB"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Оборудование входных групп пандусами</w:t>
            </w:r>
          </w:p>
        </w:tc>
        <w:tc>
          <w:tcPr>
            <w:tcW w:w="1275" w:type="dxa"/>
            <w:tcBorders>
              <w:top w:val="single" w:sz="8" w:space="0" w:color="000000"/>
              <w:left w:val="single" w:sz="8" w:space="0" w:color="000000"/>
              <w:bottom w:val="single" w:sz="8" w:space="0" w:color="000000"/>
              <w:right w:val="single" w:sz="8" w:space="0" w:color="000000"/>
            </w:tcBorders>
            <w:textDirection w:val="btLr"/>
            <w:vAlign w:val="center"/>
            <w:hideMark/>
          </w:tcPr>
          <w:p w14:paraId="7F0C571D"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выделенных стоянок для автотранспортных средств инвалидов</w:t>
            </w:r>
          </w:p>
        </w:tc>
        <w:tc>
          <w:tcPr>
            <w:tcW w:w="1134" w:type="dxa"/>
            <w:tcBorders>
              <w:top w:val="single" w:sz="8" w:space="0" w:color="000000"/>
              <w:left w:val="single" w:sz="8" w:space="0" w:color="000000"/>
              <w:bottom w:val="single" w:sz="8" w:space="0" w:color="000000"/>
              <w:right w:val="single" w:sz="8" w:space="0" w:color="000000"/>
            </w:tcBorders>
            <w:textDirection w:val="btLr"/>
            <w:vAlign w:val="center"/>
            <w:hideMark/>
          </w:tcPr>
          <w:p w14:paraId="1777002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адаптированных лифтов, поручней, расширенных дверных проемов</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4B4E95F0"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сменных кресел-колясок</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0DAFEF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специально оборудованного санитарно-гигиенического помещения</w:t>
            </w:r>
          </w:p>
        </w:tc>
        <w:tc>
          <w:tcPr>
            <w:tcW w:w="649" w:type="dxa"/>
            <w:tcBorders>
              <w:top w:val="single" w:sz="8" w:space="0" w:color="000000"/>
              <w:left w:val="single" w:sz="8" w:space="0" w:color="000000"/>
              <w:bottom w:val="single" w:sz="8" w:space="0" w:color="000000"/>
              <w:right w:val="single" w:sz="8" w:space="0" w:color="000000"/>
            </w:tcBorders>
            <w:textDirection w:val="btLr"/>
            <w:vAlign w:val="center"/>
            <w:hideMark/>
          </w:tcPr>
          <w:p w14:paraId="0C7511D8" w14:textId="77777777" w:rsidR="0011708C" w:rsidRPr="00C1703C" w:rsidRDefault="0011708C" w:rsidP="00C1703C">
            <w:pPr>
              <w:spacing w:after="0" w:line="240" w:lineRule="auto"/>
              <w:ind w:left="113" w:right="113"/>
              <w:jc w:val="center"/>
              <w:rPr>
                <w:rFonts w:ascii="Times New Roman" w:eastAsia="Times New Roman" w:hAnsi="Times New Roman" w:cs="Times New Roman"/>
                <w:b/>
                <w:sz w:val="18"/>
                <w:szCs w:val="20"/>
              </w:rPr>
            </w:pPr>
            <w:r w:rsidRPr="00C1703C">
              <w:rPr>
                <w:rFonts w:ascii="Times New Roman" w:eastAsia="Times New Roman" w:hAnsi="Times New Roman" w:cs="Times New Roman"/>
                <w:b/>
                <w:sz w:val="18"/>
                <w:szCs w:val="20"/>
              </w:rPr>
              <w:t>Итоговый балл</w:t>
            </w:r>
          </w:p>
        </w:tc>
      </w:tr>
      <w:tr w:rsidR="00523F27" w:rsidRPr="00C1703C" w14:paraId="4F3E0C7B" w14:textId="77777777" w:rsidTr="00E62128">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1E0A0D2" w14:textId="020C5643" w:rsidR="00523F27" w:rsidRPr="00C1703C" w:rsidRDefault="00523F27" w:rsidP="00523F27">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71864240" w14:textId="4B69FD2B" w:rsidR="00523F27" w:rsidRPr="00C1703C" w:rsidRDefault="00523F27" w:rsidP="00523F27">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851" w:type="dxa"/>
            <w:tcBorders>
              <w:top w:val="single" w:sz="8" w:space="0" w:color="000000"/>
              <w:left w:val="single" w:sz="8" w:space="0" w:color="000000"/>
              <w:bottom w:val="single" w:sz="8" w:space="0" w:color="000000"/>
              <w:right w:val="single" w:sz="8" w:space="0" w:color="000000"/>
            </w:tcBorders>
          </w:tcPr>
          <w:p w14:paraId="46A8774D" w14:textId="55557C47" w:rsidR="00523F27" w:rsidRPr="00C1703C" w:rsidRDefault="00523F27" w:rsidP="00523F27">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47F5AE19" w14:textId="140D6DAD" w:rsidR="00523F27" w:rsidRPr="00D525AF" w:rsidRDefault="00523F27" w:rsidP="00523F27">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24C8DA" w14:textId="304966CA" w:rsidR="00523F27" w:rsidRPr="00C1703C" w:rsidRDefault="00523F27" w:rsidP="00523F27">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193A2FE2" w14:textId="12600B5E" w:rsidR="00523F27" w:rsidRPr="00C1703C" w:rsidRDefault="00523F27" w:rsidP="00523F27">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684BBF06" w14:textId="79AD633D" w:rsidR="00523F27" w:rsidRPr="00C1703C" w:rsidRDefault="00523F27" w:rsidP="00523F27">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3CEC45C9" w14:textId="251640C2" w:rsidR="00523F27" w:rsidRPr="00C1703C" w:rsidRDefault="00523F27" w:rsidP="00523F27">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40</w:t>
            </w:r>
          </w:p>
        </w:tc>
      </w:tr>
    </w:tbl>
    <w:p w14:paraId="159630C9" w14:textId="47B2431D" w:rsidR="0011708C" w:rsidRPr="003B403B" w:rsidRDefault="0011708C" w:rsidP="00C1703C">
      <w:pPr>
        <w:spacing w:after="160" w:line="240" w:lineRule="auto"/>
        <w:rPr>
          <w:rFonts w:ascii="Times New Roman" w:eastAsia="Times New Roman" w:hAnsi="Times New Roman" w:cs="Times New Roman"/>
          <w:sz w:val="20"/>
          <w:szCs w:val="20"/>
        </w:rPr>
      </w:pPr>
    </w:p>
    <w:p w14:paraId="1D1582A7"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3DDA43FF" w14:textId="63F730BC"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3.2 Обеспечение в организации социальной сферы условий доступности, позволяющих инвалидам получать услуги наравне с другими.</w:t>
      </w:r>
    </w:p>
    <w:p w14:paraId="796F5138" w14:textId="1808340D"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3E8BCB67"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8. Баллы по критерию 3.2</w:t>
      </w:r>
    </w:p>
    <w:tbl>
      <w:tblPr>
        <w:tblW w:w="9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4"/>
        <w:gridCol w:w="3657"/>
        <w:gridCol w:w="709"/>
        <w:gridCol w:w="992"/>
        <w:gridCol w:w="851"/>
        <w:gridCol w:w="567"/>
        <w:gridCol w:w="991"/>
        <w:gridCol w:w="851"/>
        <w:gridCol w:w="709"/>
      </w:tblGrid>
      <w:tr w:rsidR="0011708C" w:rsidRPr="00F62E19" w14:paraId="1A8945AA" w14:textId="77777777" w:rsidTr="00B8156D">
        <w:trPr>
          <w:cantSplit/>
          <w:trHeight w:val="3709"/>
          <w:tblHeader/>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4070437" w14:textId="77777777" w:rsidR="0011708C" w:rsidRPr="00F62E19" w:rsidRDefault="0011708C" w:rsidP="00C1703C">
            <w:pPr>
              <w:spacing w:after="0" w:line="240" w:lineRule="auto"/>
              <w:jc w:val="center"/>
              <w:rPr>
                <w:rFonts w:ascii="Times New Roman" w:eastAsia="Times New Roman" w:hAnsi="Times New Roman" w:cs="Times New Roman"/>
                <w:sz w:val="24"/>
                <w:szCs w:val="24"/>
              </w:rPr>
            </w:pPr>
            <w:r w:rsidRPr="00F62E19">
              <w:rPr>
                <w:rFonts w:ascii="Times New Roman" w:eastAsia="Times New Roman" w:hAnsi="Times New Roman" w:cs="Times New Roman"/>
                <w:sz w:val="24"/>
                <w:szCs w:val="24"/>
              </w:rPr>
              <w:t>№</w:t>
            </w:r>
          </w:p>
        </w:tc>
        <w:tc>
          <w:tcPr>
            <w:tcW w:w="3657" w:type="dxa"/>
            <w:tcBorders>
              <w:top w:val="single" w:sz="8" w:space="0" w:color="000000"/>
              <w:left w:val="single" w:sz="8" w:space="0" w:color="000000"/>
              <w:bottom w:val="single" w:sz="8" w:space="0" w:color="000000"/>
              <w:right w:val="single" w:sz="8" w:space="0" w:color="000000"/>
            </w:tcBorders>
            <w:vAlign w:val="center"/>
            <w:hideMark/>
          </w:tcPr>
          <w:p w14:paraId="6C3964A1" w14:textId="77777777" w:rsidR="0011708C" w:rsidRPr="00F62E19" w:rsidRDefault="0011708C" w:rsidP="00C1703C">
            <w:pPr>
              <w:spacing w:after="0" w:line="240" w:lineRule="auto"/>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24"/>
                <w:szCs w:val="24"/>
              </w:rPr>
              <w:t>Организация</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70D66C98"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для инвалидов по слуху и зрению звуковой и зрительной информации</w:t>
            </w:r>
          </w:p>
        </w:tc>
        <w:tc>
          <w:tcPr>
            <w:tcW w:w="992" w:type="dxa"/>
            <w:tcBorders>
              <w:top w:val="single" w:sz="8" w:space="0" w:color="000000"/>
              <w:left w:val="single" w:sz="8" w:space="0" w:color="000000"/>
              <w:bottom w:val="single" w:sz="8" w:space="0" w:color="000000"/>
              <w:right w:val="single" w:sz="8" w:space="0" w:color="000000"/>
            </w:tcBorders>
            <w:textDirection w:val="btLr"/>
            <w:vAlign w:val="center"/>
            <w:hideMark/>
          </w:tcPr>
          <w:p w14:paraId="6D110A03"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41BA0C9A"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Возможность предоставления инвалидам по слуху (слуху и зрению) услуг сурдопереводчика (тифлосурдопереводчика)</w:t>
            </w:r>
          </w:p>
        </w:tc>
        <w:tc>
          <w:tcPr>
            <w:tcW w:w="567" w:type="dxa"/>
            <w:tcBorders>
              <w:top w:val="single" w:sz="8" w:space="0" w:color="000000"/>
              <w:left w:val="single" w:sz="8" w:space="0" w:color="000000"/>
              <w:bottom w:val="single" w:sz="8" w:space="0" w:color="000000"/>
              <w:right w:val="single" w:sz="8" w:space="0" w:color="000000"/>
            </w:tcBorders>
            <w:textDirection w:val="btLr"/>
            <w:vAlign w:val="center"/>
            <w:hideMark/>
          </w:tcPr>
          <w:p w14:paraId="19823EFF"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альтернативной версии сайта организации для инвалидов по зрению</w:t>
            </w:r>
          </w:p>
        </w:tc>
        <w:tc>
          <w:tcPr>
            <w:tcW w:w="991" w:type="dxa"/>
            <w:tcBorders>
              <w:top w:val="single" w:sz="8" w:space="0" w:color="000000"/>
              <w:left w:val="single" w:sz="8" w:space="0" w:color="000000"/>
              <w:bottom w:val="single" w:sz="8" w:space="0" w:color="000000"/>
              <w:right w:val="single" w:sz="8" w:space="0" w:color="000000"/>
            </w:tcBorders>
            <w:textDirection w:val="btLr"/>
            <w:vAlign w:val="center"/>
            <w:hideMark/>
          </w:tcPr>
          <w:p w14:paraId="34B78851"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7FF5506E"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возможности предоставления образовательных услуг в дистанционном режиме или на дому</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11B9755"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18"/>
              </w:rPr>
            </w:pPr>
            <w:r w:rsidRPr="00F62E19">
              <w:rPr>
                <w:rFonts w:ascii="Times New Roman" w:eastAsia="Times New Roman" w:hAnsi="Times New Roman" w:cs="Times New Roman"/>
                <w:b/>
                <w:sz w:val="18"/>
                <w:szCs w:val="18"/>
              </w:rPr>
              <w:t>Итоговый балл</w:t>
            </w:r>
          </w:p>
        </w:tc>
      </w:tr>
      <w:tr w:rsidR="00A878DB" w:rsidRPr="00F62E19" w14:paraId="176D9196" w14:textId="77777777" w:rsidTr="007977F9">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F423D90" w14:textId="6AFB0844" w:rsidR="00A878DB" w:rsidRPr="00F62E19" w:rsidRDefault="00A878DB" w:rsidP="00A878DB">
            <w:pPr>
              <w:spacing w:after="0" w:line="240" w:lineRule="auto"/>
              <w:jc w:val="center"/>
              <w:rPr>
                <w:rFonts w:ascii="Times New Roman" w:eastAsia="Times New Roman" w:hAnsi="Times New Roman" w:cs="Times New Roman"/>
                <w:sz w:val="24"/>
                <w:szCs w:val="24"/>
              </w:rPr>
            </w:pPr>
            <w:bookmarkStart w:id="14" w:name="_heading=h.44sinio"/>
            <w:bookmarkEnd w:id="14"/>
            <w:r w:rsidRPr="00F62E19">
              <w:rPr>
                <w:rFonts w:ascii="Times New Roman" w:eastAsia="Times New Roman" w:hAnsi="Times New Roman" w:cs="Times New Roman"/>
              </w:rPr>
              <w:t>1</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08222" w14:textId="0A1AA3D3" w:rsidR="00A878DB" w:rsidRPr="00F62E19" w:rsidRDefault="00A878DB" w:rsidP="00A878DB">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709" w:type="dxa"/>
            <w:tcBorders>
              <w:top w:val="single" w:sz="8" w:space="0" w:color="000000"/>
              <w:left w:val="single" w:sz="8" w:space="0" w:color="000000"/>
              <w:bottom w:val="single" w:sz="8" w:space="0" w:color="000000"/>
              <w:right w:val="single" w:sz="8" w:space="0" w:color="000000"/>
            </w:tcBorders>
            <w:vAlign w:val="center"/>
          </w:tcPr>
          <w:p w14:paraId="04CD391F" w14:textId="70237A7F" w:rsidR="00A878DB" w:rsidRPr="00F62E19" w:rsidRDefault="00A878DB" w:rsidP="00A878DB">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5014FF20" w14:textId="7797C76B" w:rsidR="00A878DB" w:rsidRPr="00F62E19" w:rsidRDefault="00A878DB" w:rsidP="00A878D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508C568D" w14:textId="30B4D27A" w:rsidR="00A878DB" w:rsidRPr="00F62E19" w:rsidRDefault="00A878DB" w:rsidP="00A878D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2E13697" w14:textId="7C6075DE" w:rsidR="00A878DB" w:rsidRPr="00F62E19" w:rsidRDefault="00A878DB" w:rsidP="00A878DB">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b/>
                <w:sz w:val="24"/>
                <w:szCs w:val="24"/>
                <w:lang w:val="en-US"/>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04F810C2" w14:textId="03FFD90D" w:rsidR="00A878DB" w:rsidRPr="00F62E19" w:rsidRDefault="00A878DB" w:rsidP="00A878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3BA7840C" w14:textId="085DD982" w:rsidR="00A878DB" w:rsidRPr="00F62E19" w:rsidRDefault="00A878DB" w:rsidP="00A878D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24818239" w14:textId="7DB94BC2" w:rsidR="00A878DB" w:rsidRPr="00F62E19" w:rsidRDefault="00A878DB" w:rsidP="00A878D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80</w:t>
            </w:r>
          </w:p>
        </w:tc>
      </w:tr>
    </w:tbl>
    <w:p w14:paraId="6176E8E7" w14:textId="77777777" w:rsidR="0011708C" w:rsidRPr="008F74BA" w:rsidRDefault="0011708C" w:rsidP="00C1703C">
      <w:pPr>
        <w:spacing w:after="0" w:line="240" w:lineRule="auto"/>
        <w:jc w:val="both"/>
        <w:rPr>
          <w:rFonts w:ascii="Times New Roman" w:eastAsia="Times New Roman" w:hAnsi="Times New Roman" w:cs="Times New Roman"/>
          <w:sz w:val="24"/>
          <w:szCs w:val="24"/>
          <w:lang w:val="en-US"/>
        </w:rPr>
      </w:pPr>
    </w:p>
    <w:p w14:paraId="29D1D5B6"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hAnsi="Times New Roman" w:cs="Times New Roman"/>
        </w:rPr>
        <w:br w:type="page"/>
      </w:r>
      <w:r w:rsidRPr="00C1703C">
        <w:rPr>
          <w:rFonts w:ascii="Times New Roman" w:eastAsia="Times New Roman" w:hAnsi="Times New Roman" w:cs="Times New Roman"/>
          <w:i/>
          <w:sz w:val="28"/>
          <w:szCs w:val="28"/>
        </w:rPr>
        <w:lastRenderedPageBreak/>
        <w:t>3.3 Доля получателей услуг, удовлетворенных доступностью услуг для инвалидов.</w:t>
      </w:r>
    </w:p>
    <w:p w14:paraId="72008141" w14:textId="77777777" w:rsidR="0011708C" w:rsidRPr="00F62E19" w:rsidRDefault="0011708C" w:rsidP="00F62E19">
      <w:pPr>
        <w:spacing w:line="240" w:lineRule="auto"/>
        <w:ind w:firstLine="709"/>
        <w:jc w:val="both"/>
        <w:rPr>
          <w:rFonts w:ascii="Times New Roman" w:eastAsia="Times New Roman" w:hAnsi="Times New Roman" w:cs="Times New Roman"/>
          <w:sz w:val="28"/>
          <w:szCs w:val="28"/>
        </w:rPr>
      </w:pPr>
      <w:r w:rsidRPr="00F62E19">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F62E19">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F62E19">
        <w:rPr>
          <w:rFonts w:ascii="Times New Roman" w:eastAsia="Times New Roman" w:hAnsi="Times New Roman" w:cs="Times New Roman"/>
          <w:sz w:val="28"/>
          <w:szCs w:val="28"/>
        </w:rPr>
        <w:t xml:space="preserve">. </w:t>
      </w:r>
    </w:p>
    <w:p w14:paraId="705355F2"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9. Баллы по критерию 3.3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EC33086" w14:textId="77777777" w:rsidTr="00E13CFB">
        <w:trPr>
          <w:cantSplit/>
          <w:trHeight w:val="1733"/>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81528F0"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ED05B1F"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A44AF9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811337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6EFF62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8D49D9" w:rsidRPr="00C1703C" w14:paraId="6C18FB79" w14:textId="77777777" w:rsidTr="008F74BA">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297646" w14:textId="181F74B7" w:rsidR="008D49D9" w:rsidRPr="00C1703C" w:rsidRDefault="008D49D9" w:rsidP="008D49D9">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EAB1CFF" w14:textId="4381B534" w:rsidR="008D49D9" w:rsidRPr="00C1703C" w:rsidRDefault="008D49D9" w:rsidP="008D49D9">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58413A4" w14:textId="47CB3C42" w:rsidR="008D49D9" w:rsidRPr="008F74BA" w:rsidRDefault="008D49D9" w:rsidP="008D49D9">
            <w:pPr>
              <w:spacing w:after="0" w:line="240" w:lineRule="auto"/>
              <w:jc w:val="center"/>
              <w:rPr>
                <w:rFonts w:ascii="Times New Roman" w:eastAsia="Times New Roman" w:hAnsi="Times New Roman" w:cs="Times New Roman"/>
                <w:color w:val="000000"/>
                <w:lang w:val="en-US"/>
              </w:rPr>
            </w:pPr>
            <w:r w:rsidRPr="008F74BA">
              <w:rPr>
                <w:rFonts w:ascii="Times New Roman" w:hAnsi="Times New Roman" w:cs="Times New Roman"/>
                <w:color w:val="000000"/>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56F24C79" w14:textId="03014A15" w:rsidR="008D49D9" w:rsidRPr="008F74BA" w:rsidRDefault="008D49D9" w:rsidP="008D49D9">
            <w:pPr>
              <w:spacing w:after="0" w:line="240" w:lineRule="auto"/>
              <w:jc w:val="center"/>
              <w:rPr>
                <w:rFonts w:ascii="Times New Roman" w:eastAsia="Times New Roman" w:hAnsi="Times New Roman" w:cs="Times New Roman"/>
                <w:color w:val="000000"/>
                <w:lang w:val="en-US"/>
              </w:rPr>
            </w:pPr>
            <w:r w:rsidRPr="008F74BA">
              <w:rPr>
                <w:rFonts w:ascii="Times New Roman" w:hAnsi="Times New Roman" w:cs="Times New Roman"/>
                <w:color w:val="000000"/>
              </w:rPr>
              <w:t>7</w:t>
            </w:r>
          </w:p>
        </w:tc>
        <w:tc>
          <w:tcPr>
            <w:tcW w:w="958" w:type="dxa"/>
            <w:tcBorders>
              <w:top w:val="single" w:sz="4" w:space="0" w:color="000000"/>
              <w:left w:val="single" w:sz="4" w:space="0" w:color="000000"/>
              <w:bottom w:val="single" w:sz="4" w:space="0" w:color="000000"/>
              <w:right w:val="single" w:sz="4" w:space="0" w:color="000000"/>
            </w:tcBorders>
            <w:vAlign w:val="center"/>
          </w:tcPr>
          <w:p w14:paraId="286CAC41" w14:textId="4D972489" w:rsidR="008D49D9" w:rsidRPr="008F74BA" w:rsidRDefault="008D49D9" w:rsidP="008D49D9">
            <w:pPr>
              <w:spacing w:after="0" w:line="240" w:lineRule="auto"/>
              <w:jc w:val="center"/>
              <w:rPr>
                <w:rFonts w:ascii="Times New Roman" w:eastAsia="Times New Roman" w:hAnsi="Times New Roman" w:cs="Times New Roman"/>
                <w:b/>
                <w:color w:val="000000"/>
              </w:rPr>
            </w:pPr>
            <w:r w:rsidRPr="008F74BA">
              <w:rPr>
                <w:rFonts w:ascii="Times New Roman" w:hAnsi="Times New Roman" w:cs="Times New Roman"/>
                <w:b/>
                <w:color w:val="000000"/>
              </w:rPr>
              <w:t>100,0</w:t>
            </w:r>
          </w:p>
        </w:tc>
      </w:tr>
    </w:tbl>
    <w:p w14:paraId="054898E0" w14:textId="23CE3247" w:rsidR="007977F9" w:rsidRDefault="007977F9" w:rsidP="00C1703C">
      <w:pPr>
        <w:spacing w:after="160" w:line="240" w:lineRule="auto"/>
        <w:jc w:val="both"/>
        <w:rPr>
          <w:rFonts w:ascii="Times New Roman" w:hAnsi="Times New Roman" w:cs="Times New Roman"/>
        </w:rPr>
      </w:pPr>
    </w:p>
    <w:p w14:paraId="46F23918" w14:textId="77777777" w:rsidR="00F501C7" w:rsidRDefault="00F501C7" w:rsidP="00C1703C">
      <w:pPr>
        <w:spacing w:after="160" w:line="240" w:lineRule="auto"/>
        <w:jc w:val="both"/>
        <w:rPr>
          <w:rFonts w:ascii="Times New Roman" w:hAnsi="Times New Roman" w:cs="Times New Roman"/>
        </w:rPr>
      </w:pPr>
    </w:p>
    <w:p w14:paraId="722E54E4" w14:textId="77777777" w:rsidR="00F501C7" w:rsidRDefault="00F501C7" w:rsidP="00C1703C">
      <w:pPr>
        <w:spacing w:after="160" w:line="240" w:lineRule="auto"/>
        <w:jc w:val="both"/>
        <w:rPr>
          <w:rFonts w:ascii="Times New Roman" w:hAnsi="Times New Roman" w:cs="Times New Roman"/>
        </w:rPr>
      </w:pPr>
    </w:p>
    <w:p w14:paraId="01A05B89" w14:textId="77777777" w:rsidR="00F501C7" w:rsidRDefault="00F501C7" w:rsidP="00C1703C">
      <w:pPr>
        <w:spacing w:after="160" w:line="240" w:lineRule="auto"/>
        <w:jc w:val="both"/>
        <w:rPr>
          <w:rFonts w:ascii="Times New Roman" w:hAnsi="Times New Roman" w:cs="Times New Roman"/>
        </w:rPr>
      </w:pPr>
    </w:p>
    <w:p w14:paraId="7645CA6F" w14:textId="77777777" w:rsidR="00F501C7" w:rsidRDefault="00F501C7" w:rsidP="00C1703C">
      <w:pPr>
        <w:spacing w:after="160" w:line="240" w:lineRule="auto"/>
        <w:jc w:val="both"/>
        <w:rPr>
          <w:rFonts w:ascii="Times New Roman" w:hAnsi="Times New Roman" w:cs="Times New Roman"/>
        </w:rPr>
      </w:pPr>
    </w:p>
    <w:p w14:paraId="7182DBF2" w14:textId="77777777" w:rsidR="00F501C7" w:rsidRDefault="00F501C7" w:rsidP="00C1703C">
      <w:pPr>
        <w:spacing w:after="160" w:line="240" w:lineRule="auto"/>
        <w:jc w:val="both"/>
        <w:rPr>
          <w:rFonts w:ascii="Times New Roman" w:hAnsi="Times New Roman" w:cs="Times New Roman"/>
        </w:rPr>
      </w:pPr>
    </w:p>
    <w:p w14:paraId="6AEF497D" w14:textId="77777777" w:rsidR="00F501C7" w:rsidRDefault="00F501C7" w:rsidP="00C1703C">
      <w:pPr>
        <w:spacing w:after="160" w:line="240" w:lineRule="auto"/>
        <w:jc w:val="both"/>
        <w:rPr>
          <w:rFonts w:ascii="Times New Roman" w:hAnsi="Times New Roman" w:cs="Times New Roman"/>
        </w:rPr>
      </w:pPr>
    </w:p>
    <w:p w14:paraId="4129F918" w14:textId="77777777" w:rsidR="00F501C7" w:rsidRPr="00C1703C" w:rsidRDefault="00F501C7" w:rsidP="00C1703C">
      <w:pPr>
        <w:spacing w:after="160" w:line="240" w:lineRule="auto"/>
        <w:jc w:val="both"/>
        <w:rPr>
          <w:rFonts w:ascii="Times New Roman" w:hAnsi="Times New Roman" w:cs="Times New Roman"/>
        </w:rPr>
      </w:pPr>
    </w:p>
    <w:p w14:paraId="386B9B1F" w14:textId="3D7B0690" w:rsidR="007977F9" w:rsidRPr="00C1703C" w:rsidRDefault="007977F9" w:rsidP="00C1703C">
      <w:pPr>
        <w:spacing w:after="160" w:line="240" w:lineRule="auto"/>
        <w:jc w:val="both"/>
        <w:rPr>
          <w:rFonts w:ascii="Times New Roman" w:hAnsi="Times New Roman" w:cs="Times New Roman"/>
        </w:rPr>
      </w:pPr>
    </w:p>
    <w:p w14:paraId="33B7A871" w14:textId="22CE4E05" w:rsidR="007977F9" w:rsidRPr="00C1703C" w:rsidRDefault="007977F9" w:rsidP="00C1703C">
      <w:pPr>
        <w:spacing w:after="160" w:line="240" w:lineRule="auto"/>
        <w:jc w:val="both"/>
        <w:rPr>
          <w:rFonts w:ascii="Times New Roman" w:hAnsi="Times New Roman" w:cs="Times New Roman"/>
        </w:rPr>
      </w:pPr>
    </w:p>
    <w:p w14:paraId="5F93EAEF" w14:textId="23ADD56E" w:rsidR="007977F9" w:rsidRPr="00C1703C" w:rsidRDefault="007977F9" w:rsidP="00C1703C">
      <w:pPr>
        <w:spacing w:after="160" w:line="240" w:lineRule="auto"/>
        <w:jc w:val="both"/>
        <w:rPr>
          <w:rFonts w:ascii="Times New Roman" w:hAnsi="Times New Roman" w:cs="Times New Roman"/>
        </w:rPr>
      </w:pPr>
    </w:p>
    <w:p w14:paraId="5EE1B36D" w14:textId="56E859E2" w:rsidR="007977F9" w:rsidRPr="00C1703C" w:rsidRDefault="007977F9" w:rsidP="00C1703C">
      <w:pPr>
        <w:spacing w:after="160" w:line="240" w:lineRule="auto"/>
        <w:jc w:val="both"/>
        <w:rPr>
          <w:rFonts w:ascii="Times New Roman" w:hAnsi="Times New Roman" w:cs="Times New Roman"/>
        </w:rPr>
      </w:pPr>
    </w:p>
    <w:p w14:paraId="2ACD25D2" w14:textId="0D2941E8" w:rsidR="007977F9" w:rsidRPr="00C1703C" w:rsidRDefault="007977F9" w:rsidP="00C1703C">
      <w:pPr>
        <w:spacing w:after="160" w:line="240" w:lineRule="auto"/>
        <w:jc w:val="both"/>
        <w:rPr>
          <w:rFonts w:ascii="Times New Roman" w:hAnsi="Times New Roman" w:cs="Times New Roman"/>
        </w:rPr>
      </w:pPr>
    </w:p>
    <w:p w14:paraId="02D22BC4" w14:textId="3FFE9E18" w:rsidR="007977F9" w:rsidRPr="00C1703C" w:rsidRDefault="007977F9" w:rsidP="00C1703C">
      <w:pPr>
        <w:spacing w:after="160" w:line="240" w:lineRule="auto"/>
        <w:jc w:val="both"/>
        <w:rPr>
          <w:rFonts w:ascii="Times New Roman" w:hAnsi="Times New Roman" w:cs="Times New Roman"/>
        </w:rPr>
      </w:pPr>
    </w:p>
    <w:p w14:paraId="2603CA19" w14:textId="58D312E7" w:rsidR="00F63AB9" w:rsidRPr="00C1703C" w:rsidRDefault="00F63AB9" w:rsidP="00C1703C">
      <w:pPr>
        <w:spacing w:after="160" w:line="240" w:lineRule="auto"/>
        <w:jc w:val="both"/>
        <w:rPr>
          <w:rFonts w:ascii="Times New Roman" w:hAnsi="Times New Roman" w:cs="Times New Roman"/>
        </w:rPr>
      </w:pPr>
    </w:p>
    <w:p w14:paraId="3488FE89" w14:textId="22E58068" w:rsidR="002C584A" w:rsidRPr="00C1703C" w:rsidRDefault="002C584A" w:rsidP="00C1703C">
      <w:pPr>
        <w:spacing w:after="160" w:line="240" w:lineRule="auto"/>
        <w:jc w:val="both"/>
        <w:rPr>
          <w:rFonts w:ascii="Times New Roman" w:hAnsi="Times New Roman" w:cs="Times New Roman"/>
        </w:rPr>
      </w:pPr>
    </w:p>
    <w:p w14:paraId="597BE5A7" w14:textId="331955F1" w:rsidR="002C584A" w:rsidRPr="00C1703C" w:rsidRDefault="002C584A" w:rsidP="00C1703C">
      <w:pPr>
        <w:spacing w:after="160" w:line="240" w:lineRule="auto"/>
        <w:jc w:val="both"/>
        <w:rPr>
          <w:rFonts w:ascii="Times New Roman" w:hAnsi="Times New Roman" w:cs="Times New Roman"/>
        </w:rPr>
      </w:pPr>
    </w:p>
    <w:p w14:paraId="6E02D3D1" w14:textId="77777777" w:rsidR="002C584A" w:rsidRPr="00C1703C" w:rsidRDefault="002C584A" w:rsidP="00C1703C">
      <w:pPr>
        <w:spacing w:after="160" w:line="240" w:lineRule="auto"/>
        <w:jc w:val="both"/>
        <w:rPr>
          <w:rFonts w:ascii="Times New Roman" w:hAnsi="Times New Roman" w:cs="Times New Roman"/>
        </w:rPr>
      </w:pPr>
    </w:p>
    <w:p w14:paraId="1D43004D" w14:textId="385F341E" w:rsidR="00F63AB9" w:rsidRDefault="00F63AB9" w:rsidP="00C1703C">
      <w:pPr>
        <w:spacing w:after="160" w:line="240" w:lineRule="auto"/>
        <w:jc w:val="both"/>
        <w:rPr>
          <w:rFonts w:ascii="Times New Roman" w:hAnsi="Times New Roman" w:cs="Times New Roman"/>
        </w:rPr>
      </w:pPr>
    </w:p>
    <w:p w14:paraId="375F3FA9" w14:textId="5C1A0B49" w:rsidR="000E7E7C" w:rsidRDefault="000E7E7C" w:rsidP="00C1703C">
      <w:pPr>
        <w:spacing w:after="160" w:line="240" w:lineRule="auto"/>
        <w:jc w:val="both"/>
        <w:rPr>
          <w:rFonts w:ascii="Times New Roman" w:hAnsi="Times New Roman" w:cs="Times New Roman"/>
        </w:rPr>
      </w:pPr>
    </w:p>
    <w:p w14:paraId="6E2FE800" w14:textId="77777777" w:rsidR="000E7E7C" w:rsidRPr="00C1703C" w:rsidRDefault="000E7E7C" w:rsidP="00C1703C">
      <w:pPr>
        <w:spacing w:after="160" w:line="240" w:lineRule="auto"/>
        <w:jc w:val="both"/>
        <w:rPr>
          <w:rFonts w:ascii="Times New Roman" w:hAnsi="Times New Roman" w:cs="Times New Roman"/>
        </w:rPr>
      </w:pPr>
    </w:p>
    <w:p w14:paraId="637F636E" w14:textId="77777777" w:rsidR="00A97137" w:rsidRPr="00C1703C" w:rsidRDefault="00A97137" w:rsidP="00C1703C">
      <w:pPr>
        <w:spacing w:after="160" w:line="240" w:lineRule="auto"/>
        <w:jc w:val="both"/>
        <w:rPr>
          <w:rFonts w:ascii="Times New Roman" w:eastAsia="Times New Roman" w:hAnsi="Times New Roman" w:cs="Times New Roman"/>
          <w:sz w:val="28"/>
          <w:szCs w:val="28"/>
        </w:rPr>
      </w:pPr>
    </w:p>
    <w:p w14:paraId="28691A17" w14:textId="0245F38D" w:rsidR="0011708C" w:rsidRPr="00C1703C" w:rsidRDefault="0011708C" w:rsidP="00F501C7">
      <w:pPr>
        <w:pStyle w:val="2"/>
        <w:spacing w:after="240" w:line="240" w:lineRule="auto"/>
        <w:rPr>
          <w:rFonts w:eastAsia="Times New Roman" w:cs="Times New Roman"/>
          <w:b w:val="0"/>
          <w:bCs/>
        </w:rPr>
      </w:pPr>
      <w:bookmarkStart w:id="15" w:name="_Toc200462269"/>
      <w:r w:rsidRPr="00C1703C">
        <w:rPr>
          <w:rFonts w:eastAsia="Times New Roman" w:cs="Times New Roman"/>
          <w:b w:val="0"/>
          <w:bCs/>
        </w:rPr>
        <w:lastRenderedPageBreak/>
        <w:t>4. Показатели, характеризующие доброжелательность, вежливость работников организации социальной сферы</w:t>
      </w:r>
      <w:bookmarkEnd w:id="15"/>
    </w:p>
    <w:p w14:paraId="631ABBB8"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p w14:paraId="13A07A1B"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8A9ABE2"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10. Баллы по критерию 4.1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C3AF268" w14:textId="77777777" w:rsidTr="00BD2896">
        <w:trPr>
          <w:cantSplit/>
          <w:trHeight w:val="1761"/>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33F058"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398216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5760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9CDF96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DE6D9B6"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CA7B4E" w:rsidRPr="00C1703C" w14:paraId="5E6FCF32" w14:textId="77777777" w:rsidTr="008F74BA">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C727112" w14:textId="59AC48C5" w:rsidR="00CA7B4E" w:rsidRPr="00C1703C" w:rsidRDefault="00CA7B4E" w:rsidP="00CA7B4E">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D68B1F4" w14:textId="52D14D93" w:rsidR="00CA7B4E" w:rsidRPr="00C1703C" w:rsidRDefault="00CA7B4E" w:rsidP="00CA7B4E">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447FC591" w14:textId="702C3A9E" w:rsidR="00CA7B4E" w:rsidRPr="008F74BA" w:rsidRDefault="00CA7B4E" w:rsidP="00CA7B4E">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74CB230A" w14:textId="6970E01A" w:rsidR="00CA7B4E" w:rsidRPr="008F74BA" w:rsidRDefault="00CA7B4E" w:rsidP="00CA7B4E">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15</w:t>
            </w:r>
          </w:p>
        </w:tc>
        <w:tc>
          <w:tcPr>
            <w:tcW w:w="958" w:type="dxa"/>
            <w:tcBorders>
              <w:top w:val="single" w:sz="4" w:space="0" w:color="000000"/>
              <w:left w:val="single" w:sz="4" w:space="0" w:color="000000"/>
              <w:bottom w:val="single" w:sz="4" w:space="0" w:color="000000"/>
              <w:right w:val="single" w:sz="4" w:space="0" w:color="000000"/>
            </w:tcBorders>
            <w:vAlign w:val="center"/>
          </w:tcPr>
          <w:p w14:paraId="300C2EE5" w14:textId="2C6CFAD9" w:rsidR="00CA7B4E" w:rsidRPr="00DD65E0" w:rsidRDefault="00CA7B4E" w:rsidP="00CA7B4E">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100,0</w:t>
            </w:r>
          </w:p>
        </w:tc>
      </w:tr>
    </w:tbl>
    <w:p w14:paraId="026CA05D" w14:textId="12CFCCA3" w:rsidR="0011708C" w:rsidRPr="00C1703C" w:rsidRDefault="0011708C" w:rsidP="00C1703C">
      <w:pPr>
        <w:spacing w:after="160" w:line="240" w:lineRule="auto"/>
        <w:rPr>
          <w:rFonts w:ascii="Times New Roman" w:eastAsia="Times New Roman" w:hAnsi="Times New Roman" w:cs="Times New Roman"/>
          <w:i/>
          <w:sz w:val="28"/>
          <w:szCs w:val="28"/>
        </w:rPr>
      </w:pPr>
    </w:p>
    <w:p w14:paraId="1C50B22E"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5ED05080"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4016DFA"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11. Баллы по критерию 4.2</w:t>
      </w:r>
    </w:p>
    <w:tbl>
      <w:tblPr>
        <w:tblW w:w="95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130EFA60" w14:textId="77777777" w:rsidTr="00BD2896">
        <w:trPr>
          <w:cantSplit/>
          <w:trHeight w:val="1847"/>
          <w:tblHeader/>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65E4D9C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783657C"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6D916B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714A68E9"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7B6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2061B0" w:rsidRPr="00C1703C" w14:paraId="4967FCAB" w14:textId="77777777" w:rsidTr="00DD65E0">
        <w:trPr>
          <w:trHeight w:val="235"/>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0A7E8E0" w14:textId="45364B2B" w:rsidR="002061B0" w:rsidRPr="00C1703C" w:rsidRDefault="002061B0" w:rsidP="002061B0">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49DB577" w14:textId="266CCAA2" w:rsidR="002061B0" w:rsidRPr="00C1703C" w:rsidRDefault="002061B0" w:rsidP="002061B0">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314752C6" w14:textId="455D9ED1" w:rsidR="002061B0" w:rsidRPr="00DD65E0" w:rsidRDefault="002061B0" w:rsidP="002061B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183F46C8" w14:textId="7C97022B" w:rsidR="002061B0" w:rsidRPr="00DD65E0" w:rsidRDefault="002061B0" w:rsidP="002061B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58" w:type="dxa"/>
            <w:tcBorders>
              <w:top w:val="single" w:sz="4" w:space="0" w:color="000000"/>
              <w:left w:val="single" w:sz="4" w:space="0" w:color="000000"/>
              <w:bottom w:val="single" w:sz="4" w:space="0" w:color="000000"/>
              <w:right w:val="single" w:sz="4" w:space="0" w:color="000000"/>
            </w:tcBorders>
            <w:vAlign w:val="center"/>
          </w:tcPr>
          <w:p w14:paraId="4E8B19C2" w14:textId="1DA056EC" w:rsidR="002061B0" w:rsidRPr="00DD65E0" w:rsidRDefault="002061B0" w:rsidP="002061B0">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100,0</w:t>
            </w:r>
          </w:p>
        </w:tc>
      </w:tr>
    </w:tbl>
    <w:p w14:paraId="35551A1E" w14:textId="48EA32CD" w:rsidR="0011708C" w:rsidRDefault="0011708C" w:rsidP="00C1703C">
      <w:pPr>
        <w:spacing w:after="160" w:line="240" w:lineRule="auto"/>
        <w:rPr>
          <w:rFonts w:ascii="Times New Roman" w:hAnsi="Times New Roman" w:cs="Times New Roman"/>
        </w:rPr>
      </w:pPr>
    </w:p>
    <w:p w14:paraId="654D4747" w14:textId="77777777" w:rsidR="00F501C7" w:rsidRDefault="00F501C7" w:rsidP="00C1703C">
      <w:pPr>
        <w:spacing w:after="160" w:line="240" w:lineRule="auto"/>
        <w:rPr>
          <w:rFonts w:ascii="Times New Roman" w:hAnsi="Times New Roman" w:cs="Times New Roman"/>
        </w:rPr>
      </w:pPr>
    </w:p>
    <w:p w14:paraId="01AC0580" w14:textId="77777777" w:rsidR="00F501C7" w:rsidRDefault="00F501C7" w:rsidP="00C1703C">
      <w:pPr>
        <w:spacing w:after="160" w:line="240" w:lineRule="auto"/>
        <w:rPr>
          <w:rFonts w:ascii="Times New Roman" w:hAnsi="Times New Roman" w:cs="Times New Roman"/>
        </w:rPr>
      </w:pPr>
    </w:p>
    <w:p w14:paraId="3944B125" w14:textId="77777777" w:rsidR="00F501C7" w:rsidRDefault="00F501C7" w:rsidP="00C1703C">
      <w:pPr>
        <w:spacing w:after="160" w:line="240" w:lineRule="auto"/>
        <w:rPr>
          <w:rFonts w:ascii="Times New Roman" w:hAnsi="Times New Roman" w:cs="Times New Roman"/>
        </w:rPr>
      </w:pPr>
    </w:p>
    <w:p w14:paraId="68A542B9" w14:textId="77777777" w:rsidR="00F501C7" w:rsidRDefault="00F501C7" w:rsidP="00C1703C">
      <w:pPr>
        <w:spacing w:after="160" w:line="240" w:lineRule="auto"/>
        <w:rPr>
          <w:rFonts w:ascii="Times New Roman" w:hAnsi="Times New Roman" w:cs="Times New Roman"/>
        </w:rPr>
      </w:pPr>
    </w:p>
    <w:p w14:paraId="6A747BDF" w14:textId="77777777" w:rsidR="00F501C7" w:rsidRPr="00C1703C" w:rsidRDefault="00F501C7" w:rsidP="00C1703C">
      <w:pPr>
        <w:spacing w:after="160" w:line="240" w:lineRule="auto"/>
        <w:rPr>
          <w:rFonts w:ascii="Times New Roman" w:eastAsia="Times New Roman" w:hAnsi="Times New Roman" w:cs="Times New Roman"/>
          <w:i/>
          <w:sz w:val="28"/>
          <w:szCs w:val="28"/>
        </w:rPr>
      </w:pPr>
    </w:p>
    <w:p w14:paraId="1CD7BD41"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lastRenderedPageBreak/>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1B841D9D"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0E674C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12. Баллы по критерию 4.3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4762F46"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41B6F94"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B9466D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73948E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BAE8BD4"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6237098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A01057" w:rsidRPr="00C1703C" w14:paraId="0622262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5009473" w14:textId="63642C3D" w:rsidR="00A01057" w:rsidRPr="00C1703C" w:rsidRDefault="00A01057" w:rsidP="00A01057">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4C0214" w14:textId="29C31693" w:rsidR="00A01057" w:rsidRPr="00C1703C" w:rsidRDefault="00A01057" w:rsidP="00A01057">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8F88E50" w14:textId="26479A4E" w:rsidR="00A01057" w:rsidRPr="00DD65E0" w:rsidRDefault="00A01057" w:rsidP="00A01057">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62784CC1" w14:textId="6791C575" w:rsidR="00A01057" w:rsidRPr="00DD65E0" w:rsidRDefault="00A01057" w:rsidP="00A01057">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58" w:type="dxa"/>
            <w:tcBorders>
              <w:top w:val="single" w:sz="4" w:space="0" w:color="000000"/>
              <w:left w:val="single" w:sz="4" w:space="0" w:color="000000"/>
              <w:bottom w:val="single" w:sz="4" w:space="0" w:color="000000"/>
              <w:right w:val="single" w:sz="4" w:space="0" w:color="000000"/>
            </w:tcBorders>
            <w:vAlign w:val="center"/>
          </w:tcPr>
          <w:p w14:paraId="3C258312" w14:textId="6759F1AD" w:rsidR="00A01057" w:rsidRPr="00DD65E0" w:rsidRDefault="00A01057" w:rsidP="00A01057">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100,0</w:t>
            </w:r>
          </w:p>
        </w:tc>
      </w:tr>
    </w:tbl>
    <w:p w14:paraId="671E6D1F"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154D3EFE"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F764BFF" w14:textId="77777777" w:rsidR="0011708C" w:rsidRPr="00C1703C" w:rsidRDefault="0011708C" w:rsidP="00F501C7">
      <w:pPr>
        <w:pStyle w:val="2"/>
        <w:spacing w:after="240" w:line="240" w:lineRule="auto"/>
        <w:rPr>
          <w:rFonts w:eastAsia="Times New Roman" w:cs="Times New Roman"/>
          <w:b w:val="0"/>
          <w:bCs/>
        </w:rPr>
      </w:pPr>
      <w:bookmarkStart w:id="16" w:name="_Toc200462270"/>
      <w:r w:rsidRPr="00C1703C">
        <w:rPr>
          <w:rFonts w:eastAsia="Times New Roman" w:cs="Times New Roman"/>
          <w:b w:val="0"/>
          <w:bCs/>
        </w:rPr>
        <w:lastRenderedPageBreak/>
        <w:t>5. Показатели, характеризующие удовлетворенность условиями оказания услуг</w:t>
      </w:r>
      <w:bookmarkEnd w:id="16"/>
    </w:p>
    <w:p w14:paraId="084E588C"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5.1 Доля получателей услуг, которые готовы рекомендовать организацию социальной сферы родственникам и знакомым.</w:t>
      </w:r>
    </w:p>
    <w:p w14:paraId="40A79D58"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66C018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13. Баллы по критерию 5.1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2D34530C"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2883130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77DA093"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986079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5DECE3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2F99754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C06026" w:rsidRPr="00C1703C" w14:paraId="076EA45D" w14:textId="77777777" w:rsidTr="00DD65E0">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B62C6AE" w14:textId="1087E23C" w:rsidR="00C06026" w:rsidRPr="00C1703C" w:rsidRDefault="00C06026" w:rsidP="00C06026">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276CDA74" w14:textId="5C0E67AC" w:rsidR="00C06026" w:rsidRPr="00C1703C" w:rsidRDefault="00C06026" w:rsidP="00C06026">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1605546F" w14:textId="6C207543" w:rsidR="00C06026" w:rsidRPr="00DD65E0" w:rsidRDefault="00C06026" w:rsidP="00C0602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6584D3F4" w14:textId="03B2828A" w:rsidR="00C06026" w:rsidRPr="00DD65E0" w:rsidRDefault="00C06026" w:rsidP="00C0602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58" w:type="dxa"/>
            <w:tcBorders>
              <w:top w:val="single" w:sz="4" w:space="0" w:color="000000"/>
              <w:left w:val="single" w:sz="4" w:space="0" w:color="000000"/>
              <w:bottom w:val="single" w:sz="4" w:space="0" w:color="000000"/>
              <w:right w:val="single" w:sz="4" w:space="0" w:color="000000"/>
            </w:tcBorders>
            <w:vAlign w:val="center"/>
          </w:tcPr>
          <w:p w14:paraId="33C4293C" w14:textId="1B5C0F5F" w:rsidR="00C06026" w:rsidRPr="00DD65E0" w:rsidRDefault="00C06026" w:rsidP="00C06026">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100,0</w:t>
            </w:r>
          </w:p>
        </w:tc>
      </w:tr>
    </w:tbl>
    <w:p w14:paraId="3AA434CA" w14:textId="77777777" w:rsidR="0011708C" w:rsidRPr="00C1703C" w:rsidRDefault="0011708C" w:rsidP="00C1703C">
      <w:pPr>
        <w:spacing w:after="160" w:line="240" w:lineRule="auto"/>
        <w:rPr>
          <w:rFonts w:ascii="Times New Roman" w:eastAsia="Times New Roman" w:hAnsi="Times New Roman" w:cs="Times New Roman"/>
          <w:i/>
          <w:sz w:val="28"/>
          <w:szCs w:val="28"/>
        </w:rPr>
      </w:pPr>
    </w:p>
    <w:p w14:paraId="7079C116"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5.2 Доля получателей услуг, удовлетворенных организационными условиями предоставления услуг.</w:t>
      </w:r>
    </w:p>
    <w:p w14:paraId="09F15139"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D5691FD"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14. Баллы по критерию 5.2</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60DFB20F"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D2B8294"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93D68B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3E7258D"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598495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38F5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szCs w:val="24"/>
              </w:rPr>
            </w:pPr>
            <w:r w:rsidRPr="00C1703C">
              <w:rPr>
                <w:rFonts w:ascii="Times New Roman" w:eastAsia="Times New Roman" w:hAnsi="Times New Roman" w:cs="Times New Roman"/>
                <w:b/>
                <w:color w:val="00000A"/>
                <w:sz w:val="20"/>
                <w:szCs w:val="24"/>
              </w:rPr>
              <w:t>Итоговый балл</w:t>
            </w:r>
          </w:p>
        </w:tc>
      </w:tr>
      <w:tr w:rsidR="00C06026" w:rsidRPr="00C1703C" w14:paraId="3ED91C6C"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BECA09" w14:textId="16DDB52D" w:rsidR="00C06026" w:rsidRPr="00C1703C" w:rsidRDefault="00C06026" w:rsidP="00C06026">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5973EB" w14:textId="79BEF858" w:rsidR="00C06026" w:rsidRPr="00C1703C" w:rsidRDefault="00C06026" w:rsidP="00C06026">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CC0BE23" w14:textId="1A0F3F2B" w:rsidR="00C06026" w:rsidRPr="00DD65E0" w:rsidRDefault="00C06026" w:rsidP="00C06026">
            <w:pPr>
              <w:spacing w:after="0" w:line="240" w:lineRule="auto"/>
              <w:jc w:val="center"/>
              <w:rPr>
                <w:rFonts w:ascii="Times New Roman" w:eastAsia="Times New Roman" w:hAnsi="Times New Roman" w:cs="Times New Roman"/>
                <w:color w:val="000000"/>
                <w:sz w:val="24"/>
                <w:szCs w:val="24"/>
                <w:lang w:val="en-US"/>
              </w:rPr>
            </w:pPr>
            <w:r w:rsidRPr="00DD65E0">
              <w:rPr>
                <w:rFonts w:ascii="Times New Roman" w:hAnsi="Times New Roman" w:cs="Times New Roman"/>
                <w:color w:val="000000"/>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794B19CB" w14:textId="0137F62C" w:rsidR="00C06026" w:rsidRPr="00DD65E0" w:rsidRDefault="00C06026" w:rsidP="00C06026">
            <w:pPr>
              <w:spacing w:after="0" w:line="240" w:lineRule="auto"/>
              <w:jc w:val="center"/>
              <w:rPr>
                <w:rFonts w:ascii="Times New Roman" w:eastAsia="Times New Roman" w:hAnsi="Times New Roman" w:cs="Times New Roman"/>
                <w:color w:val="000000"/>
                <w:sz w:val="24"/>
                <w:szCs w:val="24"/>
              </w:rPr>
            </w:pPr>
            <w:r w:rsidRPr="00DD65E0">
              <w:rPr>
                <w:rFonts w:ascii="Times New Roman" w:hAnsi="Times New Roman" w:cs="Times New Roman"/>
                <w:color w:val="000000"/>
              </w:rPr>
              <w:t>15</w:t>
            </w:r>
          </w:p>
        </w:tc>
        <w:tc>
          <w:tcPr>
            <w:tcW w:w="958" w:type="dxa"/>
            <w:tcBorders>
              <w:top w:val="single" w:sz="4" w:space="0" w:color="000000"/>
              <w:left w:val="single" w:sz="4" w:space="0" w:color="000000"/>
              <w:bottom w:val="single" w:sz="4" w:space="0" w:color="000000"/>
              <w:right w:val="single" w:sz="4" w:space="0" w:color="000000"/>
            </w:tcBorders>
            <w:vAlign w:val="center"/>
          </w:tcPr>
          <w:p w14:paraId="51297778" w14:textId="1CE53026" w:rsidR="00C06026" w:rsidRPr="00DD65E0" w:rsidRDefault="00C06026" w:rsidP="00C06026">
            <w:pPr>
              <w:spacing w:after="0" w:line="240" w:lineRule="auto"/>
              <w:jc w:val="center"/>
              <w:rPr>
                <w:rFonts w:ascii="Times New Roman" w:eastAsia="Times New Roman" w:hAnsi="Times New Roman" w:cs="Times New Roman"/>
                <w:b/>
                <w:color w:val="000000"/>
                <w:sz w:val="24"/>
                <w:szCs w:val="24"/>
              </w:rPr>
            </w:pPr>
            <w:r w:rsidRPr="00DD65E0">
              <w:rPr>
                <w:rFonts w:ascii="Times New Roman" w:hAnsi="Times New Roman" w:cs="Times New Roman"/>
                <w:b/>
                <w:color w:val="000000"/>
              </w:rPr>
              <w:t>100,0</w:t>
            </w:r>
          </w:p>
        </w:tc>
      </w:tr>
    </w:tbl>
    <w:p w14:paraId="2A242F4E"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p>
    <w:p w14:paraId="74706635"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5.3 Доля получателей услуг, удовлетворенных в целом условиями оказания услуг в организации социальной сферы.</w:t>
      </w:r>
    </w:p>
    <w:p w14:paraId="170DFD5C"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1705CBA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15. Баллы по критерию 5.3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73FF95A"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463451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7F5EB21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EE2E64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1AA495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CCBF342"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C06026" w:rsidRPr="00C1703C" w14:paraId="222B790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C4DCB62" w14:textId="05D130B5" w:rsidR="00C06026" w:rsidRPr="00C1703C" w:rsidRDefault="00C06026" w:rsidP="00C06026">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tcPr>
          <w:p w14:paraId="4F8058B3" w14:textId="6F195BD6" w:rsidR="00C06026" w:rsidRPr="00C1703C" w:rsidRDefault="00C06026" w:rsidP="00C06026">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МБОУ Дубровская ООШ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9D7ACAA" w14:textId="0FDDCF64" w:rsidR="00C06026" w:rsidRPr="00DD65E0" w:rsidRDefault="00C06026" w:rsidP="00C0602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32079CDF" w14:textId="3BA422AD" w:rsidR="00C06026" w:rsidRPr="00DD65E0" w:rsidRDefault="00C06026" w:rsidP="00C0602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w:t>
            </w:r>
          </w:p>
        </w:tc>
        <w:tc>
          <w:tcPr>
            <w:tcW w:w="958" w:type="dxa"/>
            <w:tcBorders>
              <w:top w:val="single" w:sz="4" w:space="0" w:color="000000"/>
              <w:left w:val="single" w:sz="4" w:space="0" w:color="000000"/>
              <w:bottom w:val="single" w:sz="4" w:space="0" w:color="000000"/>
              <w:right w:val="single" w:sz="4" w:space="0" w:color="000000"/>
            </w:tcBorders>
            <w:vAlign w:val="center"/>
          </w:tcPr>
          <w:p w14:paraId="6919E9CE" w14:textId="180A1814" w:rsidR="00C06026" w:rsidRPr="00DD65E0" w:rsidRDefault="00C06026" w:rsidP="00C06026">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100,0</w:t>
            </w:r>
          </w:p>
        </w:tc>
      </w:tr>
    </w:tbl>
    <w:p w14:paraId="679A9223" w14:textId="77777777" w:rsidR="0011708C" w:rsidRPr="00C1703C" w:rsidRDefault="0011708C" w:rsidP="00F501C7">
      <w:pPr>
        <w:pStyle w:val="2"/>
        <w:spacing w:after="240" w:line="240" w:lineRule="auto"/>
        <w:rPr>
          <w:rFonts w:cs="Times New Roman"/>
        </w:rPr>
      </w:pPr>
      <w:bookmarkStart w:id="17" w:name="_heading=h.4i7ojhp"/>
      <w:bookmarkStart w:id="18" w:name="_Toc200462271"/>
      <w:bookmarkEnd w:id="17"/>
      <w:r w:rsidRPr="00C1703C">
        <w:rPr>
          <w:rFonts w:cs="Times New Roman"/>
        </w:rPr>
        <w:lastRenderedPageBreak/>
        <w:t>Перечень выявленных недостатков по результатам независимой оценки</w:t>
      </w:r>
      <w:bookmarkEnd w:id="18"/>
    </w:p>
    <w:p w14:paraId="2FE5355D" w14:textId="77777777" w:rsidR="0011708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рамках проведения независимой оценки в соответствии с утвержденным перечнем показателей выявлен ряд недостатков, а именно:</w:t>
      </w:r>
    </w:p>
    <w:p w14:paraId="40A78C13" w14:textId="77777777" w:rsidR="00F501C7" w:rsidRPr="00C1703C" w:rsidRDefault="00F501C7" w:rsidP="00C1703C">
      <w:pPr>
        <w:spacing w:after="0" w:line="240" w:lineRule="auto"/>
        <w:ind w:firstLine="708"/>
        <w:jc w:val="both"/>
        <w:rPr>
          <w:rFonts w:ascii="Times New Roman" w:eastAsia="Times New Roman" w:hAnsi="Times New Roman" w:cs="Times New Roman"/>
          <w:sz w:val="28"/>
          <w:szCs w:val="28"/>
        </w:rPr>
      </w:pPr>
    </w:p>
    <w:p w14:paraId="251B97FA" w14:textId="5528A795" w:rsidR="00EA45A4" w:rsidRPr="00C1703C" w:rsidRDefault="000317C8" w:rsidP="00EF6C41">
      <w:pPr>
        <w:pStyle w:val="a5"/>
        <w:numPr>
          <w:ilvl w:val="0"/>
          <w:numId w:val="3"/>
        </w:numPr>
        <w:spacing w:after="120" w:line="240" w:lineRule="auto"/>
        <w:jc w:val="both"/>
        <w:rPr>
          <w:rFonts w:ascii="Times New Roman" w:eastAsia="Times New Roman" w:hAnsi="Times New Roman" w:cs="Times New Roman"/>
          <w:sz w:val="28"/>
          <w:szCs w:val="28"/>
        </w:rPr>
      </w:pPr>
      <w:bookmarkStart w:id="19" w:name="_heading=h.1ci93xb"/>
      <w:bookmarkEnd w:id="19"/>
      <w:r w:rsidRPr="00C1703C">
        <w:rPr>
          <w:rFonts w:ascii="Times New Roman" w:eastAsia="Times New Roman" w:hAnsi="Times New Roman" w:cs="Times New Roman"/>
          <w:sz w:val="28"/>
          <w:szCs w:val="28"/>
        </w:rPr>
        <w:t>Отсутствуют на официальных сайтах</w:t>
      </w:r>
      <w:r w:rsidR="000527CE">
        <w:rPr>
          <w:rFonts w:ascii="Times New Roman" w:eastAsia="Times New Roman" w:hAnsi="Times New Roman" w:cs="Times New Roman"/>
          <w:sz w:val="28"/>
          <w:szCs w:val="28"/>
        </w:rPr>
        <w:t xml:space="preserve"> </w:t>
      </w:r>
      <w:r w:rsidRPr="00C1703C">
        <w:rPr>
          <w:rFonts w:ascii="Times New Roman" w:eastAsia="Times New Roman" w:hAnsi="Times New Roman" w:cs="Times New Roman"/>
          <w:sz w:val="28"/>
          <w:szCs w:val="28"/>
        </w:rPr>
        <w:t>информационные объекты, указанные в таблице</w:t>
      </w:r>
      <w:r w:rsidR="000527CE">
        <w:rPr>
          <w:rFonts w:ascii="Times New Roman" w:eastAsia="Times New Roman" w:hAnsi="Times New Roman" w:cs="Times New Roman"/>
          <w:sz w:val="28"/>
          <w:szCs w:val="28"/>
        </w:rPr>
        <w:t xml:space="preserve"> ниже</w:t>
      </w:r>
      <w:r w:rsidRPr="00C1703C">
        <w:rPr>
          <w:rFonts w:ascii="Times New Roman" w:eastAsia="Times New Roman" w:hAnsi="Times New Roman" w:cs="Times New Roman"/>
          <w:sz w:val="28"/>
          <w:szCs w:val="28"/>
        </w:rPr>
        <w:t>, характеризующие открытость и доступность информации об организации;</w:t>
      </w:r>
    </w:p>
    <w:tbl>
      <w:tblPr>
        <w:tblStyle w:val="ab"/>
        <w:tblW w:w="0" w:type="auto"/>
        <w:jc w:val="center"/>
        <w:tblLook w:val="04A0" w:firstRow="1" w:lastRow="0" w:firstColumn="1" w:lastColumn="0" w:noHBand="0" w:noVBand="1"/>
      </w:tblPr>
      <w:tblGrid>
        <w:gridCol w:w="704"/>
        <w:gridCol w:w="5670"/>
        <w:gridCol w:w="2977"/>
      </w:tblGrid>
      <w:tr w:rsidR="00F501C7" w:rsidRPr="00C1703C" w14:paraId="47F7C64B" w14:textId="77777777" w:rsidTr="00F501C7">
        <w:trPr>
          <w:trHeight w:val="656"/>
          <w:jc w:val="center"/>
        </w:trPr>
        <w:tc>
          <w:tcPr>
            <w:tcW w:w="704" w:type="dxa"/>
            <w:vAlign w:val="center"/>
          </w:tcPr>
          <w:p w14:paraId="6D958BD4" w14:textId="36814F1E" w:rsidR="00F501C7" w:rsidRPr="00C1703C" w:rsidRDefault="00F501C7" w:rsidP="00C1703C">
            <w:pPr>
              <w:pStyle w:val="a5"/>
              <w:spacing w:after="0" w:line="240" w:lineRule="auto"/>
              <w:ind w:left="0"/>
              <w:jc w:val="center"/>
              <w:rPr>
                <w:rFonts w:ascii="Times New Roman" w:eastAsia="Times New Roman" w:hAnsi="Times New Roman" w:cs="Times New Roman"/>
                <w:b/>
                <w:bCs/>
                <w:color w:val="000000"/>
              </w:rPr>
            </w:pPr>
            <w:r w:rsidRPr="00C1703C">
              <w:rPr>
                <w:rFonts w:ascii="Times New Roman" w:eastAsia="Times New Roman" w:hAnsi="Times New Roman" w:cs="Times New Roman"/>
                <w:b/>
                <w:bCs/>
                <w:color w:val="000000"/>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ED587BD" w14:textId="2F51BB92"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Информационные объекты (информация/документы)</w:t>
            </w:r>
          </w:p>
        </w:tc>
        <w:tc>
          <w:tcPr>
            <w:tcW w:w="2977" w:type="dxa"/>
            <w:tcBorders>
              <w:top w:val="single" w:sz="4" w:space="0" w:color="000000"/>
              <w:left w:val="single" w:sz="4" w:space="0" w:color="000000"/>
              <w:bottom w:val="single" w:sz="4" w:space="0" w:color="000000"/>
              <w:right w:val="single" w:sz="4" w:space="0" w:color="000000"/>
            </w:tcBorders>
            <w:vAlign w:val="center"/>
          </w:tcPr>
          <w:p w14:paraId="20C5310F" w14:textId="5855EC6D"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Примечание</w:t>
            </w:r>
          </w:p>
        </w:tc>
      </w:tr>
      <w:tr w:rsidR="001A5391" w:rsidRPr="00C1703C" w14:paraId="465EDDF4" w14:textId="77777777" w:rsidTr="00F501C7">
        <w:trPr>
          <w:jc w:val="center"/>
        </w:trPr>
        <w:tc>
          <w:tcPr>
            <w:tcW w:w="704" w:type="dxa"/>
            <w:vAlign w:val="center"/>
          </w:tcPr>
          <w:p w14:paraId="015EB842" w14:textId="5306DF4A" w:rsidR="001A5391" w:rsidRPr="00B74F59" w:rsidRDefault="001A5391" w:rsidP="001A5391">
            <w:pPr>
              <w:pStyle w:val="a5"/>
              <w:spacing w:after="0" w:line="240" w:lineRule="auto"/>
              <w:ind w:left="0"/>
              <w:jc w:val="center"/>
              <w:rPr>
                <w:rFonts w:ascii="Times New Roman" w:eastAsia="Times New Roman" w:hAnsi="Times New Roman" w:cs="Times New Roman"/>
                <w:bCs/>
                <w:color w:val="000000"/>
              </w:rPr>
            </w:pPr>
            <w:r>
              <w:rPr>
                <w:rFonts w:ascii="Times New Roman" w:eastAsia="Times New Roman" w:hAnsi="Times New Roman" w:cs="Times New Roman"/>
                <w:color w:val="000000"/>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F6497" w14:textId="24B3AFAF" w:rsidR="001A5391" w:rsidRPr="00B74F59" w:rsidRDefault="001A5391" w:rsidP="001A5391">
            <w:pPr>
              <w:pStyle w:val="a5"/>
              <w:spacing w:after="0" w:line="240" w:lineRule="auto"/>
              <w:ind w:left="0"/>
              <w:rPr>
                <w:rFonts w:ascii="Times New Roman" w:eastAsia="Times New Roman" w:hAnsi="Times New Roman" w:cs="Times New Roman"/>
                <w:bCs/>
                <w:color w:val="000000"/>
              </w:rPr>
            </w:pPr>
            <w:r>
              <w:rPr>
                <w:rFonts w:ascii="Times New Roman" w:eastAsia="Times New Roman" w:hAnsi="Times New Roman" w:cs="Times New Roman"/>
                <w:bCs/>
                <w:color w:val="000000"/>
              </w:rPr>
              <w:t>к</w:t>
            </w:r>
            <w:r w:rsidRPr="00E50275">
              <w:rPr>
                <w:rFonts w:ascii="Times New Roman" w:eastAsia="Times New Roman" w:hAnsi="Times New Roman" w:cs="Times New Roman"/>
                <w:bCs/>
                <w:color w:val="000000"/>
              </w:rPr>
              <w:t>опия плана финансово-хозяйственной деятельности образовательной организации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1452C511" w14:textId="4A96D9A9" w:rsidR="001A5391" w:rsidRPr="00B74F59" w:rsidRDefault="001A5391" w:rsidP="001A5391">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«ФХД»</w:t>
            </w:r>
          </w:p>
        </w:tc>
      </w:tr>
      <w:tr w:rsidR="001A5391" w:rsidRPr="00C1703C" w14:paraId="65608EF9" w14:textId="77777777" w:rsidTr="00F501C7">
        <w:trPr>
          <w:jc w:val="center"/>
        </w:trPr>
        <w:tc>
          <w:tcPr>
            <w:tcW w:w="704" w:type="dxa"/>
            <w:vAlign w:val="center"/>
          </w:tcPr>
          <w:p w14:paraId="14F108D3" w14:textId="78B1E4AE" w:rsidR="001A5391" w:rsidRPr="00B74F59" w:rsidRDefault="001A5391" w:rsidP="001A5391">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7DEC4870" w14:textId="7A34BE6C" w:rsidR="001A5391" w:rsidRPr="00B74F59" w:rsidRDefault="001A5391" w:rsidP="001A5391">
            <w:pPr>
              <w:pStyle w:val="a5"/>
              <w:spacing w:after="0" w:line="24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о вакантных местах для приема</w:t>
            </w:r>
            <w:r w:rsidRPr="00E50275">
              <w:rPr>
                <w:rFonts w:ascii="Times New Roman" w:eastAsia="Times New Roman" w:hAnsi="Times New Roman" w:cs="Times New Roman"/>
                <w:color w:val="000000"/>
              </w:rPr>
              <w:t>/перевода обучающихся</w:t>
            </w:r>
          </w:p>
        </w:tc>
        <w:tc>
          <w:tcPr>
            <w:tcW w:w="2977" w:type="dxa"/>
            <w:tcBorders>
              <w:top w:val="single" w:sz="4" w:space="0" w:color="000000"/>
              <w:left w:val="single" w:sz="4" w:space="0" w:color="000000"/>
              <w:bottom w:val="single" w:sz="4" w:space="0" w:color="000000"/>
              <w:right w:val="single" w:sz="4" w:space="0" w:color="000000"/>
            </w:tcBorders>
            <w:vAlign w:val="center"/>
          </w:tcPr>
          <w:p w14:paraId="6CA3DCF5" w14:textId="6D139605" w:rsidR="001A5391" w:rsidRPr="00B74F59" w:rsidRDefault="001A5391" w:rsidP="001A5391">
            <w:pPr>
              <w:pStyle w:val="a5"/>
              <w:spacing w:after="0" w:line="240" w:lineRule="auto"/>
              <w:ind w:left="0"/>
              <w:jc w:val="center"/>
              <w:rPr>
                <w:rFonts w:ascii="Times New Roman" w:eastAsia="Times New Roman" w:hAnsi="Times New Roman" w:cs="Times New Roman"/>
                <w:color w:val="000000"/>
              </w:rPr>
            </w:pPr>
            <w:r w:rsidRPr="00B74F59">
              <w:rPr>
                <w:rFonts w:ascii="Times New Roman" w:eastAsia="Times New Roman" w:hAnsi="Times New Roman" w:cs="Times New Roman"/>
                <w:bCs/>
                <w:color w:val="000000"/>
              </w:rPr>
              <w:t>Неактуальная информация в разделе «</w:t>
            </w:r>
            <w:r>
              <w:rPr>
                <w:rFonts w:ascii="Times New Roman" w:eastAsia="Times New Roman" w:hAnsi="Times New Roman" w:cs="Times New Roman"/>
                <w:bCs/>
                <w:color w:val="000000"/>
              </w:rPr>
              <w:t>Вакантные места для приема</w:t>
            </w:r>
            <w:r w:rsidRPr="00E50275">
              <w:rPr>
                <w:rFonts w:ascii="Times New Roman" w:eastAsia="Times New Roman" w:hAnsi="Times New Roman" w:cs="Times New Roman"/>
                <w:bCs/>
                <w:color w:val="000000"/>
              </w:rPr>
              <w:t>/</w:t>
            </w:r>
            <w:r>
              <w:rPr>
                <w:rFonts w:ascii="Times New Roman" w:eastAsia="Times New Roman" w:hAnsi="Times New Roman" w:cs="Times New Roman"/>
                <w:bCs/>
                <w:color w:val="000000"/>
              </w:rPr>
              <w:t>перевода</w:t>
            </w:r>
            <w:r w:rsidRPr="00B74F59">
              <w:rPr>
                <w:rFonts w:ascii="Times New Roman" w:eastAsia="Times New Roman" w:hAnsi="Times New Roman" w:cs="Times New Roman"/>
                <w:bCs/>
                <w:color w:val="000000"/>
              </w:rPr>
              <w:t>»</w:t>
            </w:r>
          </w:p>
        </w:tc>
      </w:tr>
      <w:tr w:rsidR="001A5391" w:rsidRPr="00C1703C" w14:paraId="543ABEFF" w14:textId="77777777" w:rsidTr="00F501C7">
        <w:trPr>
          <w:jc w:val="center"/>
        </w:trPr>
        <w:tc>
          <w:tcPr>
            <w:tcW w:w="704" w:type="dxa"/>
            <w:vAlign w:val="center"/>
          </w:tcPr>
          <w:p w14:paraId="3889D5EA" w14:textId="7A106126" w:rsidR="001A5391" w:rsidRPr="00B74F59" w:rsidRDefault="001A5391" w:rsidP="001A5391">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1AE0410F" w14:textId="03C89C8C" w:rsidR="001A5391" w:rsidRDefault="001A5391" w:rsidP="001A5391">
            <w:pPr>
              <w:pStyle w:val="a5"/>
              <w:spacing w:after="0" w:line="240" w:lineRule="auto"/>
              <w:ind w:left="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о </w:t>
            </w:r>
            <w:r w:rsidRPr="00B74F59">
              <w:rPr>
                <w:rFonts w:ascii="Times New Roman" w:eastAsia="Times New Roman" w:hAnsi="Times New Roman" w:cs="Times New Roman"/>
                <w:bCs/>
                <w:color w:val="000000"/>
              </w:rPr>
              <w:t>расходовании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282CA821" w14:textId="6ADEA92F" w:rsidR="001A5391" w:rsidRPr="00B74F59" w:rsidRDefault="001A5391" w:rsidP="001A5391">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«ФХД»</w:t>
            </w:r>
          </w:p>
        </w:tc>
      </w:tr>
      <w:tr w:rsidR="001A5391" w:rsidRPr="00C1703C" w14:paraId="67431B74" w14:textId="77777777" w:rsidTr="00F501C7">
        <w:trPr>
          <w:jc w:val="center"/>
        </w:trPr>
        <w:tc>
          <w:tcPr>
            <w:tcW w:w="704" w:type="dxa"/>
            <w:vAlign w:val="center"/>
          </w:tcPr>
          <w:p w14:paraId="03845C4A" w14:textId="14811998" w:rsidR="001A5391" w:rsidRDefault="001A5391" w:rsidP="001A5391">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670" w:type="dxa"/>
            <w:tcBorders>
              <w:top w:val="single" w:sz="4" w:space="0" w:color="000000"/>
              <w:left w:val="single" w:sz="4" w:space="0" w:color="000000"/>
              <w:bottom w:val="single" w:sz="4" w:space="0" w:color="000000"/>
              <w:right w:val="single" w:sz="4" w:space="0" w:color="000000"/>
            </w:tcBorders>
            <w:vAlign w:val="center"/>
          </w:tcPr>
          <w:p w14:paraId="07D53B9B" w14:textId="37BF97A3" w:rsidR="001A5391" w:rsidRDefault="001A5391" w:rsidP="001A5391">
            <w:pPr>
              <w:pStyle w:val="a5"/>
              <w:spacing w:after="0" w:line="240" w:lineRule="auto"/>
              <w:ind w:left="0"/>
              <w:jc w:val="both"/>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о поступлении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1A5C700B" w14:textId="4C2923A0" w:rsidR="001A5391" w:rsidRPr="00B74F59" w:rsidRDefault="001A5391" w:rsidP="001A5391">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«ФХД»</w:t>
            </w:r>
          </w:p>
        </w:tc>
      </w:tr>
    </w:tbl>
    <w:p w14:paraId="780D3C0D" w14:textId="77777777" w:rsidR="000317C8" w:rsidRPr="00C1703C" w:rsidRDefault="000317C8" w:rsidP="00C1703C">
      <w:pPr>
        <w:pStyle w:val="a5"/>
        <w:spacing w:after="120" w:line="240" w:lineRule="auto"/>
        <w:jc w:val="both"/>
        <w:rPr>
          <w:rFonts w:ascii="Times New Roman" w:eastAsia="Times New Roman" w:hAnsi="Times New Roman" w:cs="Times New Roman"/>
          <w:sz w:val="28"/>
          <w:szCs w:val="28"/>
        </w:rPr>
      </w:pPr>
    </w:p>
    <w:p w14:paraId="16FC5F0F" w14:textId="46BF0555" w:rsidR="0011708C" w:rsidRPr="00C1703C" w:rsidRDefault="0011708C" w:rsidP="00EF6C41">
      <w:pPr>
        <w:pStyle w:val="a5"/>
        <w:numPr>
          <w:ilvl w:val="0"/>
          <w:numId w:val="3"/>
        </w:numPr>
        <w:spacing w:after="120" w:line="240" w:lineRule="auto"/>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Отсутствуют некоторые параметры доступности услуг для инвалидов (см. Таблицу 7 и Таблицу 8 настоящего отчета). Помещения организаций и прилегающая территория частично оборудованы с учетом особенностей получателей услуг с ограниченными возможностями здоровья, а также не созданы некоторые условия для данной категории обучающихся, позволяющие получать услуги наравне с другими.</w:t>
      </w:r>
    </w:p>
    <w:p w14:paraId="3C8BC50E" w14:textId="7E796B09" w:rsidR="000E6A75" w:rsidRDefault="000E6A75" w:rsidP="00C1703C">
      <w:pPr>
        <w:spacing w:after="0" w:line="240" w:lineRule="auto"/>
        <w:rPr>
          <w:rFonts w:ascii="Times New Roman" w:eastAsia="Times New Roman" w:hAnsi="Times New Roman" w:cs="Times New Roman"/>
          <w:sz w:val="28"/>
          <w:szCs w:val="28"/>
        </w:rPr>
      </w:pPr>
    </w:p>
    <w:p w14:paraId="130C316F" w14:textId="162FDDB6" w:rsidR="00C6479F" w:rsidRDefault="00C6479F" w:rsidP="00C1703C">
      <w:pPr>
        <w:spacing w:after="0" w:line="240" w:lineRule="auto"/>
        <w:rPr>
          <w:rFonts w:ascii="Times New Roman" w:eastAsia="Times New Roman" w:hAnsi="Times New Roman" w:cs="Times New Roman"/>
          <w:sz w:val="28"/>
          <w:szCs w:val="28"/>
        </w:rPr>
      </w:pPr>
    </w:p>
    <w:p w14:paraId="45593D93" w14:textId="05DF90AD" w:rsidR="00C6479F" w:rsidRDefault="00C6479F" w:rsidP="00C1703C">
      <w:pPr>
        <w:spacing w:after="0" w:line="240" w:lineRule="auto"/>
        <w:rPr>
          <w:rFonts w:ascii="Times New Roman" w:eastAsia="Times New Roman" w:hAnsi="Times New Roman" w:cs="Times New Roman"/>
          <w:sz w:val="28"/>
          <w:szCs w:val="28"/>
        </w:rPr>
      </w:pPr>
    </w:p>
    <w:p w14:paraId="2E7C9D56" w14:textId="77777777" w:rsidR="00F501C7" w:rsidRDefault="00F501C7" w:rsidP="00C1703C">
      <w:pPr>
        <w:spacing w:after="0" w:line="240" w:lineRule="auto"/>
        <w:rPr>
          <w:rFonts w:ascii="Times New Roman" w:eastAsia="Times New Roman" w:hAnsi="Times New Roman" w:cs="Times New Roman"/>
          <w:sz w:val="28"/>
          <w:szCs w:val="28"/>
        </w:rPr>
      </w:pPr>
    </w:p>
    <w:p w14:paraId="63979A95" w14:textId="77777777" w:rsidR="00F501C7" w:rsidRDefault="00F501C7" w:rsidP="00C1703C">
      <w:pPr>
        <w:spacing w:after="0" w:line="240" w:lineRule="auto"/>
        <w:rPr>
          <w:rFonts w:ascii="Times New Roman" w:eastAsia="Times New Roman" w:hAnsi="Times New Roman" w:cs="Times New Roman"/>
          <w:sz w:val="28"/>
          <w:szCs w:val="28"/>
        </w:rPr>
      </w:pPr>
    </w:p>
    <w:p w14:paraId="35D12E36" w14:textId="77777777" w:rsidR="00F501C7" w:rsidRDefault="00F501C7" w:rsidP="00C1703C">
      <w:pPr>
        <w:spacing w:after="0" w:line="240" w:lineRule="auto"/>
        <w:rPr>
          <w:rFonts w:ascii="Times New Roman" w:eastAsia="Times New Roman" w:hAnsi="Times New Roman" w:cs="Times New Roman"/>
          <w:sz w:val="28"/>
          <w:szCs w:val="28"/>
        </w:rPr>
      </w:pPr>
    </w:p>
    <w:p w14:paraId="1111B567" w14:textId="77777777" w:rsidR="00F501C7" w:rsidRDefault="00F501C7" w:rsidP="00C1703C">
      <w:pPr>
        <w:spacing w:after="0" w:line="240" w:lineRule="auto"/>
        <w:rPr>
          <w:rFonts w:ascii="Times New Roman" w:eastAsia="Times New Roman" w:hAnsi="Times New Roman" w:cs="Times New Roman"/>
          <w:sz w:val="28"/>
          <w:szCs w:val="28"/>
        </w:rPr>
      </w:pPr>
    </w:p>
    <w:p w14:paraId="254F21A0" w14:textId="77777777" w:rsidR="00F501C7" w:rsidRDefault="00F501C7" w:rsidP="00C1703C">
      <w:pPr>
        <w:spacing w:after="0" w:line="240" w:lineRule="auto"/>
        <w:rPr>
          <w:rFonts w:ascii="Times New Roman" w:eastAsia="Times New Roman" w:hAnsi="Times New Roman" w:cs="Times New Roman"/>
          <w:sz w:val="28"/>
          <w:szCs w:val="28"/>
        </w:rPr>
      </w:pPr>
    </w:p>
    <w:p w14:paraId="41268AA6" w14:textId="77777777" w:rsidR="00F501C7" w:rsidRDefault="00F501C7" w:rsidP="00C1703C">
      <w:pPr>
        <w:spacing w:after="0" w:line="240" w:lineRule="auto"/>
        <w:rPr>
          <w:rFonts w:ascii="Times New Roman" w:eastAsia="Times New Roman" w:hAnsi="Times New Roman" w:cs="Times New Roman"/>
          <w:sz w:val="28"/>
          <w:szCs w:val="28"/>
        </w:rPr>
      </w:pPr>
    </w:p>
    <w:p w14:paraId="221A0E08" w14:textId="77777777" w:rsidR="00F501C7" w:rsidRDefault="00F501C7" w:rsidP="00C1703C">
      <w:pPr>
        <w:spacing w:after="0" w:line="240" w:lineRule="auto"/>
        <w:rPr>
          <w:rFonts w:ascii="Times New Roman" w:eastAsia="Times New Roman" w:hAnsi="Times New Roman" w:cs="Times New Roman"/>
          <w:sz w:val="28"/>
          <w:szCs w:val="28"/>
        </w:rPr>
      </w:pPr>
    </w:p>
    <w:p w14:paraId="747E889D" w14:textId="77777777" w:rsidR="00F501C7" w:rsidRDefault="00F501C7" w:rsidP="00C1703C">
      <w:pPr>
        <w:spacing w:after="0" w:line="240" w:lineRule="auto"/>
        <w:rPr>
          <w:rFonts w:ascii="Times New Roman" w:eastAsia="Times New Roman" w:hAnsi="Times New Roman" w:cs="Times New Roman"/>
          <w:sz w:val="28"/>
          <w:szCs w:val="28"/>
        </w:rPr>
      </w:pPr>
    </w:p>
    <w:p w14:paraId="3DD800E4" w14:textId="77777777" w:rsidR="00F501C7" w:rsidRDefault="00F501C7" w:rsidP="00C1703C">
      <w:pPr>
        <w:spacing w:after="0" w:line="240" w:lineRule="auto"/>
        <w:rPr>
          <w:rFonts w:ascii="Times New Roman" w:eastAsia="Times New Roman" w:hAnsi="Times New Roman" w:cs="Times New Roman"/>
          <w:sz w:val="28"/>
          <w:szCs w:val="28"/>
        </w:rPr>
      </w:pPr>
    </w:p>
    <w:p w14:paraId="79996640" w14:textId="77777777" w:rsidR="00F501C7" w:rsidRDefault="00F501C7" w:rsidP="00C1703C">
      <w:pPr>
        <w:spacing w:after="0" w:line="240" w:lineRule="auto"/>
        <w:rPr>
          <w:rFonts w:ascii="Times New Roman" w:eastAsia="Times New Roman" w:hAnsi="Times New Roman" w:cs="Times New Roman"/>
          <w:sz w:val="28"/>
          <w:szCs w:val="28"/>
        </w:rPr>
      </w:pPr>
    </w:p>
    <w:p w14:paraId="20344833" w14:textId="77777777" w:rsidR="00F501C7" w:rsidRDefault="00F501C7" w:rsidP="00C1703C">
      <w:pPr>
        <w:spacing w:after="0" w:line="240" w:lineRule="auto"/>
        <w:rPr>
          <w:rFonts w:ascii="Times New Roman" w:eastAsia="Times New Roman" w:hAnsi="Times New Roman" w:cs="Times New Roman"/>
          <w:sz w:val="28"/>
          <w:szCs w:val="28"/>
        </w:rPr>
      </w:pPr>
    </w:p>
    <w:p w14:paraId="10EC1595" w14:textId="77777777" w:rsidR="00F501C7" w:rsidRDefault="00F501C7" w:rsidP="00C1703C">
      <w:pPr>
        <w:spacing w:after="0" w:line="240" w:lineRule="auto"/>
        <w:rPr>
          <w:rFonts w:ascii="Times New Roman" w:eastAsia="Times New Roman" w:hAnsi="Times New Roman" w:cs="Times New Roman"/>
          <w:sz w:val="28"/>
          <w:szCs w:val="28"/>
        </w:rPr>
      </w:pPr>
    </w:p>
    <w:p w14:paraId="69777778" w14:textId="77777777" w:rsidR="00F501C7" w:rsidRDefault="00F501C7" w:rsidP="00C1703C">
      <w:pPr>
        <w:spacing w:after="0" w:line="240" w:lineRule="auto"/>
        <w:rPr>
          <w:rFonts w:ascii="Times New Roman" w:eastAsia="Times New Roman" w:hAnsi="Times New Roman" w:cs="Times New Roman"/>
          <w:sz w:val="28"/>
          <w:szCs w:val="28"/>
        </w:rPr>
      </w:pPr>
    </w:p>
    <w:p w14:paraId="58B22927" w14:textId="77777777" w:rsidR="00F501C7" w:rsidRDefault="00F501C7" w:rsidP="00C1703C">
      <w:pPr>
        <w:spacing w:after="0" w:line="240" w:lineRule="auto"/>
        <w:rPr>
          <w:rFonts w:ascii="Times New Roman" w:eastAsia="Times New Roman" w:hAnsi="Times New Roman" w:cs="Times New Roman"/>
          <w:sz w:val="28"/>
          <w:szCs w:val="28"/>
        </w:rPr>
      </w:pPr>
    </w:p>
    <w:p w14:paraId="7B0ED206" w14:textId="77777777" w:rsidR="00F501C7" w:rsidRDefault="00F501C7" w:rsidP="00C1703C">
      <w:pPr>
        <w:spacing w:after="0" w:line="240" w:lineRule="auto"/>
        <w:rPr>
          <w:rFonts w:ascii="Times New Roman" w:eastAsia="Times New Roman" w:hAnsi="Times New Roman" w:cs="Times New Roman"/>
          <w:sz w:val="28"/>
          <w:szCs w:val="28"/>
        </w:rPr>
      </w:pPr>
    </w:p>
    <w:p w14:paraId="3C329A59" w14:textId="77777777" w:rsidR="00F501C7" w:rsidRDefault="00F501C7" w:rsidP="00C1703C">
      <w:pPr>
        <w:spacing w:after="0" w:line="240" w:lineRule="auto"/>
        <w:rPr>
          <w:rFonts w:ascii="Times New Roman" w:eastAsia="Times New Roman" w:hAnsi="Times New Roman" w:cs="Times New Roman"/>
          <w:sz w:val="28"/>
          <w:szCs w:val="28"/>
        </w:rPr>
      </w:pPr>
    </w:p>
    <w:p w14:paraId="6CBDFE1C" w14:textId="77777777" w:rsidR="00C6479F" w:rsidRPr="00C1703C" w:rsidRDefault="00C6479F" w:rsidP="00C1703C">
      <w:pPr>
        <w:spacing w:after="0" w:line="240" w:lineRule="auto"/>
        <w:rPr>
          <w:rFonts w:ascii="Times New Roman" w:eastAsia="Times New Roman" w:hAnsi="Times New Roman" w:cs="Times New Roman"/>
          <w:sz w:val="28"/>
          <w:szCs w:val="28"/>
        </w:rPr>
      </w:pPr>
    </w:p>
    <w:p w14:paraId="68D09FE0" w14:textId="77777777" w:rsidR="0011708C" w:rsidRPr="00C1703C" w:rsidRDefault="0011708C" w:rsidP="00F501C7">
      <w:pPr>
        <w:pStyle w:val="2"/>
        <w:spacing w:after="240" w:line="240" w:lineRule="auto"/>
        <w:rPr>
          <w:rFonts w:cs="Times New Roman"/>
        </w:rPr>
      </w:pPr>
      <w:bookmarkStart w:id="20" w:name="_Toc200462272"/>
      <w:r w:rsidRPr="00C1703C">
        <w:rPr>
          <w:rFonts w:cs="Times New Roman"/>
        </w:rPr>
        <w:lastRenderedPageBreak/>
        <w:t>ЗАКЛЮЧЕНИЕ</w:t>
      </w:r>
      <w:bookmarkEnd w:id="20"/>
    </w:p>
    <w:p w14:paraId="269253AE" w14:textId="3943AFAC" w:rsidR="0011708C" w:rsidRDefault="0011708C" w:rsidP="000527CE">
      <w:pPr>
        <w:spacing w:after="0" w:line="240" w:lineRule="auto"/>
        <w:ind w:firstLine="709"/>
        <w:jc w:val="both"/>
        <w:rPr>
          <w:rFonts w:ascii="Times New Roman" w:eastAsia="Times New Roman" w:hAnsi="Times New Roman" w:cs="Times New Roman"/>
          <w:sz w:val="28"/>
          <w:szCs w:val="28"/>
        </w:rPr>
      </w:pPr>
      <w:bookmarkStart w:id="21" w:name="_heading=h.3whwml4"/>
      <w:bookmarkEnd w:id="21"/>
      <w:r w:rsidRPr="00C1703C">
        <w:rPr>
          <w:rFonts w:ascii="Times New Roman" w:eastAsia="Times New Roman" w:hAnsi="Times New Roman" w:cs="Times New Roman"/>
          <w:sz w:val="28"/>
          <w:szCs w:val="28"/>
        </w:rPr>
        <w:t xml:space="preserve">По результатам проведения независимой оценки </w:t>
      </w:r>
      <w:r w:rsidR="001E75AB" w:rsidRPr="001E75AB">
        <w:rPr>
          <w:rFonts w:ascii="Times New Roman" w:eastAsia="Times New Roman" w:hAnsi="Times New Roman" w:cs="Times New Roman"/>
          <w:sz w:val="28"/>
          <w:szCs w:val="28"/>
        </w:rPr>
        <w:t xml:space="preserve">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0527CE">
        <w:rPr>
          <w:rFonts w:ascii="Times New Roman" w:eastAsia="Times New Roman" w:hAnsi="Times New Roman" w:cs="Times New Roman"/>
          <w:sz w:val="28"/>
          <w:szCs w:val="28"/>
        </w:rPr>
        <w:t xml:space="preserve"> </w:t>
      </w:r>
      <w:r w:rsidR="00171E91">
        <w:rPr>
          <w:rFonts w:ascii="Times New Roman" w:eastAsia="Times New Roman" w:hAnsi="Times New Roman" w:cs="Times New Roman"/>
          <w:sz w:val="28"/>
          <w:szCs w:val="28"/>
        </w:rPr>
        <w:t>Дубровская основная общеобразовательная школа</w:t>
      </w:r>
      <w:r w:rsidR="001E75AB" w:rsidRPr="001E75AB">
        <w:rPr>
          <w:rFonts w:ascii="Times New Roman" w:eastAsia="Times New Roman" w:hAnsi="Times New Roman" w:cs="Times New Roman"/>
          <w:sz w:val="28"/>
          <w:szCs w:val="28"/>
        </w:rPr>
        <w:t>, расположенн</w:t>
      </w:r>
      <w:r w:rsidR="000527CE">
        <w:rPr>
          <w:rFonts w:ascii="Times New Roman" w:eastAsia="Times New Roman" w:hAnsi="Times New Roman" w:cs="Times New Roman"/>
          <w:sz w:val="28"/>
          <w:szCs w:val="28"/>
        </w:rPr>
        <w:t>ом</w:t>
      </w:r>
      <w:r w:rsidR="001E75AB" w:rsidRPr="001E75AB">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00F017CC" w:rsidRPr="00C1703C">
        <w:rPr>
          <w:rFonts w:ascii="Times New Roman" w:eastAsia="Times New Roman" w:hAnsi="Times New Roman" w:cs="Times New Roman"/>
          <w:sz w:val="28"/>
          <w:szCs w:val="28"/>
        </w:rPr>
        <w:t xml:space="preserve">, </w:t>
      </w:r>
      <w:r w:rsidRPr="00C1703C">
        <w:rPr>
          <w:rFonts w:ascii="Times New Roman" w:eastAsia="Times New Roman" w:hAnsi="Times New Roman" w:cs="Times New Roman"/>
          <w:b/>
          <w:sz w:val="28"/>
          <w:szCs w:val="28"/>
        </w:rPr>
        <w:t>итоговый балл составил</w:t>
      </w:r>
      <w:r w:rsidR="00455D19" w:rsidRPr="00C1703C">
        <w:rPr>
          <w:rFonts w:ascii="Times New Roman" w:eastAsia="Times New Roman" w:hAnsi="Times New Roman" w:cs="Times New Roman"/>
          <w:b/>
          <w:sz w:val="28"/>
          <w:szCs w:val="28"/>
        </w:rPr>
        <w:t xml:space="preserve"> </w:t>
      </w:r>
      <w:r w:rsidR="007871DE">
        <w:rPr>
          <w:rFonts w:ascii="Times New Roman" w:eastAsia="Times New Roman" w:hAnsi="Times New Roman" w:cs="Times New Roman"/>
          <w:b/>
          <w:sz w:val="28"/>
          <w:szCs w:val="28"/>
        </w:rPr>
        <w:t>94</w:t>
      </w:r>
      <w:r w:rsidR="00D632E9">
        <w:rPr>
          <w:rFonts w:ascii="Times New Roman" w:eastAsia="Times New Roman" w:hAnsi="Times New Roman" w:cs="Times New Roman"/>
          <w:b/>
          <w:sz w:val="28"/>
          <w:szCs w:val="28"/>
        </w:rPr>
        <w:t>,</w:t>
      </w:r>
      <w:r w:rsidR="007871DE">
        <w:rPr>
          <w:rFonts w:ascii="Times New Roman" w:eastAsia="Times New Roman" w:hAnsi="Times New Roman" w:cs="Times New Roman"/>
          <w:b/>
          <w:sz w:val="28"/>
          <w:szCs w:val="28"/>
        </w:rPr>
        <w:t>6</w:t>
      </w:r>
      <w:r w:rsidR="000527CE">
        <w:rPr>
          <w:rFonts w:ascii="Times New Roman" w:eastAsia="Times New Roman" w:hAnsi="Times New Roman" w:cs="Times New Roman"/>
          <w:b/>
          <w:sz w:val="28"/>
          <w:szCs w:val="28"/>
        </w:rPr>
        <w:t xml:space="preserve"> </w:t>
      </w:r>
      <w:r w:rsidRPr="00C1703C">
        <w:rPr>
          <w:rFonts w:ascii="Times New Roman" w:eastAsia="Times New Roman" w:hAnsi="Times New Roman" w:cs="Times New Roman"/>
          <w:sz w:val="28"/>
          <w:szCs w:val="28"/>
        </w:rPr>
        <w:t xml:space="preserve">(Приложение 1). </w:t>
      </w:r>
    </w:p>
    <w:p w14:paraId="49D9A15E" w14:textId="77777777" w:rsidR="00F501C7" w:rsidRPr="00C1703C" w:rsidRDefault="00F501C7" w:rsidP="00C1703C">
      <w:pPr>
        <w:spacing w:after="0" w:line="240" w:lineRule="auto"/>
        <w:ind w:firstLine="709"/>
        <w:jc w:val="both"/>
        <w:rPr>
          <w:rFonts w:ascii="Times New Roman" w:eastAsia="Times New Roman" w:hAnsi="Times New Roman" w:cs="Times New Roman"/>
          <w:sz w:val="28"/>
          <w:szCs w:val="28"/>
        </w:rPr>
      </w:pPr>
    </w:p>
    <w:p w14:paraId="3776412D" w14:textId="77777777" w:rsidR="000527CE" w:rsidRDefault="0011708C" w:rsidP="000527CE">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14:paraId="446D5DDF" w14:textId="77777777" w:rsidR="002A080F" w:rsidRDefault="002A080F" w:rsidP="000527CE">
      <w:pPr>
        <w:spacing w:after="0" w:line="240" w:lineRule="auto"/>
        <w:ind w:firstLine="709"/>
        <w:jc w:val="both"/>
        <w:rPr>
          <w:rFonts w:ascii="Times New Roman" w:eastAsia="Times New Roman" w:hAnsi="Times New Roman" w:cs="Times New Roman"/>
          <w:sz w:val="28"/>
          <w:szCs w:val="28"/>
        </w:rPr>
      </w:pPr>
    </w:p>
    <w:p w14:paraId="5B1CA99F" w14:textId="77777777" w:rsidR="000527CE" w:rsidRDefault="00D57B9F"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Для улучшения показателей информационной открытости организациям необходимо разместить недостающие информационные объекты на официальных сайтах, определить периодичность их обновления в целях предоставления получателям услуг достоверной, полной и актуальной информации;</w:t>
      </w:r>
    </w:p>
    <w:p w14:paraId="32A6E0DC" w14:textId="77777777" w:rsidR="002A080F" w:rsidRDefault="002A080F" w:rsidP="000527CE">
      <w:pPr>
        <w:spacing w:after="0" w:line="240" w:lineRule="auto"/>
        <w:ind w:firstLine="709"/>
        <w:jc w:val="both"/>
        <w:rPr>
          <w:rFonts w:ascii="Times New Roman" w:eastAsia="Times New Roman" w:hAnsi="Times New Roman" w:cs="Times New Roman"/>
          <w:sz w:val="28"/>
          <w:szCs w:val="28"/>
        </w:rPr>
      </w:pPr>
    </w:p>
    <w:p w14:paraId="24FDC40F" w14:textId="0FEFA97B" w:rsidR="005441A4" w:rsidRPr="000527CE" w:rsidRDefault="0011708C"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 xml:space="preserve">Для повышения показателей доступности услуг для инвалидов следует оценить возможность </w:t>
      </w:r>
      <w:r w:rsidR="000527CE">
        <w:rPr>
          <w:rFonts w:ascii="Times New Roman" w:eastAsia="Times New Roman" w:hAnsi="Times New Roman" w:cs="Times New Roman"/>
          <w:sz w:val="28"/>
          <w:szCs w:val="28"/>
        </w:rPr>
        <w:t xml:space="preserve">и </w:t>
      </w:r>
      <w:r w:rsidRPr="000527CE">
        <w:rPr>
          <w:rFonts w:ascii="Times New Roman" w:eastAsia="Times New Roman" w:hAnsi="Times New Roman" w:cs="Times New Roman"/>
          <w:sz w:val="28"/>
          <w:szCs w:val="28"/>
        </w:rPr>
        <w:t>необходимость устранения недостатк</w:t>
      </w:r>
      <w:r w:rsidR="002D3B5E" w:rsidRPr="000527CE">
        <w:rPr>
          <w:rFonts w:ascii="Times New Roman" w:eastAsia="Times New Roman" w:hAnsi="Times New Roman" w:cs="Times New Roman"/>
          <w:sz w:val="28"/>
          <w:szCs w:val="28"/>
        </w:rPr>
        <w:t>ов оборудованности организаци</w:t>
      </w:r>
      <w:r w:rsidR="000527CE">
        <w:rPr>
          <w:rFonts w:ascii="Times New Roman" w:eastAsia="Times New Roman" w:hAnsi="Times New Roman" w:cs="Times New Roman"/>
          <w:sz w:val="28"/>
          <w:szCs w:val="28"/>
        </w:rPr>
        <w:t>и</w:t>
      </w:r>
      <w:r w:rsidR="002D3B5E" w:rsidRPr="000527CE">
        <w:rPr>
          <w:rFonts w:ascii="Times New Roman" w:eastAsia="Times New Roman" w:hAnsi="Times New Roman" w:cs="Times New Roman"/>
          <w:sz w:val="28"/>
          <w:szCs w:val="28"/>
        </w:rPr>
        <w:t xml:space="preserve"> </w:t>
      </w:r>
      <w:r w:rsidRPr="000527CE">
        <w:rPr>
          <w:rFonts w:ascii="Times New Roman" w:eastAsia="Times New Roman" w:hAnsi="Times New Roman" w:cs="Times New Roman"/>
          <w:sz w:val="28"/>
          <w:szCs w:val="28"/>
        </w:rPr>
        <w:t>с учетом наличия получателей услуг с ограниченными возможностями</w:t>
      </w:r>
      <w:r w:rsidR="000527CE">
        <w:rPr>
          <w:rFonts w:ascii="Times New Roman" w:eastAsia="Times New Roman" w:hAnsi="Times New Roman" w:cs="Times New Roman"/>
          <w:sz w:val="28"/>
          <w:szCs w:val="28"/>
        </w:rPr>
        <w:t xml:space="preserve"> здоровья</w:t>
      </w:r>
      <w:r w:rsidRPr="000527CE">
        <w:rPr>
          <w:rFonts w:ascii="Times New Roman" w:eastAsia="Times New Roman" w:hAnsi="Times New Roman" w:cs="Times New Roman"/>
          <w:sz w:val="28"/>
          <w:szCs w:val="28"/>
        </w:rPr>
        <w:t>:</w:t>
      </w:r>
    </w:p>
    <w:p w14:paraId="1F757FCD" w14:textId="77777777"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размещение специальных парковочных мест рядом друг с другом, обозначить их местоположение указателем, расположенным с главным входом в здание, создать систему управления/наблюдения за использованием данных парковочных мест только инвалидами;</w:t>
      </w:r>
    </w:p>
    <w:p w14:paraId="79B49876" w14:textId="77777777"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14:paraId="2049E187" w14:textId="77777777"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оборудовать санитарно-гигиеническое помещение с установкой необходимого специального оборудования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p w14:paraId="4D5DB8DB" w14:textId="77777777" w:rsidR="002A080F" w:rsidRPr="00C1703C"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ввести в штатное расписание организации должность сурдопереводчика(тифлосурдопереводчика). В случае отсутствуя такой возможности следует заключить договор с организацией системы социальной защиты или обществом глухих по предоставлению таких услуг в случае необходимости;</w:t>
      </w:r>
    </w:p>
    <w:p w14:paraId="2059C95A" w14:textId="45048ADB" w:rsidR="00710658" w:rsidRPr="002A080F" w:rsidRDefault="002A080F" w:rsidP="002A080F">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провести обучение для сотрудников организации по сопровождению инвалидов или приобрести для сотрудников организации специальные курсы, обеспечить возможность вызова сотрудника при потребности получателя услуги-инвалида (специальная кнопка вызова или через службу охраны)</w:t>
      </w:r>
      <w:r w:rsidR="00710658" w:rsidRPr="002A080F">
        <w:rPr>
          <w:rFonts w:ascii="Times New Roman" w:eastAsia="Times New Roman" w:hAnsi="Times New Roman" w:cs="Times New Roman"/>
          <w:color w:val="000000"/>
          <w:sz w:val="28"/>
          <w:szCs w:val="28"/>
        </w:rPr>
        <w:t>.</w:t>
      </w:r>
    </w:p>
    <w:p w14:paraId="728E03F6" w14:textId="63BB7670" w:rsidR="000F075D" w:rsidRPr="00C1703C" w:rsidRDefault="000F075D" w:rsidP="00C1703C">
      <w:pPr>
        <w:spacing w:line="240" w:lineRule="auto"/>
        <w:rPr>
          <w:rFonts w:ascii="Times New Roman" w:hAnsi="Times New Roman" w:cs="Times New Roman"/>
        </w:rPr>
        <w:sectPr w:rsidR="000F075D" w:rsidRPr="00C1703C" w:rsidSect="00C1703C">
          <w:footerReference w:type="default" r:id="rId9"/>
          <w:pgSz w:w="11906" w:h="16838"/>
          <w:pgMar w:top="1134" w:right="851" w:bottom="1134" w:left="1134" w:header="709" w:footer="709" w:gutter="0"/>
          <w:cols w:space="720"/>
          <w:docGrid w:linePitch="299"/>
        </w:sectPr>
      </w:pPr>
    </w:p>
    <w:p w14:paraId="4D891F27" w14:textId="5C9B5746" w:rsidR="0011708C" w:rsidRPr="00C1703C" w:rsidRDefault="00AB4DEF" w:rsidP="00C1703C">
      <w:pPr>
        <w:pStyle w:val="2"/>
        <w:spacing w:line="240" w:lineRule="auto"/>
        <w:jc w:val="right"/>
        <w:rPr>
          <w:rFonts w:eastAsia="Times New Roman" w:cs="Times New Roman"/>
          <w:b w:val="0"/>
          <w:bCs/>
        </w:rPr>
      </w:pPr>
      <w:bookmarkStart w:id="22" w:name="_Toc200462273"/>
      <w:r w:rsidRPr="00C1703C">
        <w:rPr>
          <w:rFonts w:eastAsia="Times New Roman" w:cs="Times New Roman"/>
          <w:b w:val="0"/>
          <w:bCs/>
        </w:rPr>
        <w:lastRenderedPageBreak/>
        <w:t>Приложение</w:t>
      </w:r>
      <w:r w:rsidR="0011708C" w:rsidRPr="00C1703C">
        <w:rPr>
          <w:rFonts w:eastAsia="Times New Roman" w:cs="Times New Roman"/>
          <w:b w:val="0"/>
          <w:bCs/>
        </w:rPr>
        <w:t xml:space="preserve"> 1</w:t>
      </w:r>
      <w:bookmarkEnd w:id="22"/>
    </w:p>
    <w:p w14:paraId="207CF682" w14:textId="77777777" w:rsidR="0011708C" w:rsidRPr="00C1703C" w:rsidRDefault="0011708C" w:rsidP="00C1703C">
      <w:pPr>
        <w:spacing w:line="240" w:lineRule="auto"/>
        <w:jc w:val="center"/>
        <w:rPr>
          <w:rFonts w:ascii="Times New Roman" w:eastAsia="Times New Roman" w:hAnsi="Times New Roman" w:cs="Times New Roman"/>
          <w:bCs/>
          <w:sz w:val="28"/>
          <w:szCs w:val="26"/>
        </w:rPr>
      </w:pPr>
      <w:r w:rsidRPr="00C1703C">
        <w:rPr>
          <w:rFonts w:ascii="Times New Roman" w:eastAsia="Times New Roman" w:hAnsi="Times New Roman" w:cs="Times New Roman"/>
          <w:bCs/>
          <w:sz w:val="28"/>
          <w:szCs w:val="26"/>
        </w:rPr>
        <w:t>Итоговые значения показателей независимой оценки</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2126"/>
        <w:gridCol w:w="567"/>
        <w:gridCol w:w="567"/>
        <w:gridCol w:w="567"/>
        <w:gridCol w:w="709"/>
        <w:gridCol w:w="558"/>
        <w:gridCol w:w="450"/>
        <w:gridCol w:w="567"/>
        <w:gridCol w:w="684"/>
        <w:gridCol w:w="567"/>
        <w:gridCol w:w="567"/>
        <w:gridCol w:w="567"/>
        <w:gridCol w:w="717"/>
        <w:gridCol w:w="709"/>
        <w:gridCol w:w="567"/>
        <w:gridCol w:w="567"/>
        <w:gridCol w:w="709"/>
        <w:gridCol w:w="567"/>
        <w:gridCol w:w="709"/>
        <w:gridCol w:w="567"/>
        <w:gridCol w:w="708"/>
        <w:gridCol w:w="709"/>
      </w:tblGrid>
      <w:tr w:rsidR="0011708C" w:rsidRPr="00C1703C" w14:paraId="6555896C" w14:textId="77777777" w:rsidTr="000527CE">
        <w:trPr>
          <w:cantSplit/>
          <w:trHeight w:val="1322"/>
          <w:tblHeader/>
          <w:jc w:val="center"/>
        </w:trPr>
        <w:tc>
          <w:tcPr>
            <w:tcW w:w="421" w:type="dxa"/>
            <w:vMerge w:val="restart"/>
            <w:vAlign w:val="center"/>
            <w:hideMark/>
          </w:tcPr>
          <w:p w14:paraId="75099CCF"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п/п</w:t>
            </w:r>
            <w:bookmarkStart w:id="23" w:name="_heading=h.qsh70q"/>
            <w:bookmarkEnd w:id="23"/>
          </w:p>
        </w:tc>
        <w:tc>
          <w:tcPr>
            <w:tcW w:w="2126" w:type="dxa"/>
            <w:vMerge w:val="restart"/>
            <w:vAlign w:val="center"/>
            <w:hideMark/>
          </w:tcPr>
          <w:p w14:paraId="0CD1AB4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xml:space="preserve">Организация </w:t>
            </w:r>
          </w:p>
        </w:tc>
        <w:tc>
          <w:tcPr>
            <w:tcW w:w="1701" w:type="dxa"/>
            <w:gridSpan w:val="3"/>
            <w:vAlign w:val="center"/>
            <w:hideMark/>
          </w:tcPr>
          <w:p w14:paraId="62A3D8C5"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709" w:type="dxa"/>
            <w:vMerge w:val="restart"/>
            <w:shd w:val="clear" w:color="auto" w:fill="E7E6E6"/>
            <w:textDirection w:val="btLr"/>
            <w:vAlign w:val="center"/>
            <w:hideMark/>
          </w:tcPr>
          <w:p w14:paraId="42BFD69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1</w:t>
            </w:r>
          </w:p>
        </w:tc>
        <w:tc>
          <w:tcPr>
            <w:tcW w:w="1575" w:type="dxa"/>
            <w:gridSpan w:val="3"/>
            <w:vAlign w:val="center"/>
            <w:hideMark/>
          </w:tcPr>
          <w:p w14:paraId="5497E3E0"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684" w:type="dxa"/>
            <w:vMerge w:val="restart"/>
            <w:shd w:val="clear" w:color="auto" w:fill="E7E6E6"/>
            <w:textDirection w:val="btLr"/>
            <w:vAlign w:val="center"/>
            <w:hideMark/>
          </w:tcPr>
          <w:p w14:paraId="620DE8B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2</w:t>
            </w:r>
          </w:p>
        </w:tc>
        <w:tc>
          <w:tcPr>
            <w:tcW w:w="1701" w:type="dxa"/>
            <w:gridSpan w:val="3"/>
            <w:vAlign w:val="center"/>
            <w:hideMark/>
          </w:tcPr>
          <w:p w14:paraId="4AA63E67"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717" w:type="dxa"/>
            <w:vMerge w:val="restart"/>
            <w:shd w:val="clear" w:color="auto" w:fill="E7E6E6"/>
            <w:textDirection w:val="btLr"/>
            <w:vAlign w:val="center"/>
            <w:hideMark/>
          </w:tcPr>
          <w:p w14:paraId="66B4C18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3</w:t>
            </w:r>
          </w:p>
        </w:tc>
        <w:tc>
          <w:tcPr>
            <w:tcW w:w="1843" w:type="dxa"/>
            <w:gridSpan w:val="3"/>
            <w:vAlign w:val="center"/>
            <w:hideMark/>
          </w:tcPr>
          <w:p w14:paraId="3F71E051"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709" w:type="dxa"/>
            <w:vMerge w:val="restart"/>
            <w:shd w:val="clear" w:color="auto" w:fill="E7E6E6"/>
            <w:textDirection w:val="btLr"/>
            <w:vAlign w:val="center"/>
            <w:hideMark/>
          </w:tcPr>
          <w:p w14:paraId="0EB74FB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4</w:t>
            </w:r>
          </w:p>
        </w:tc>
        <w:tc>
          <w:tcPr>
            <w:tcW w:w="1843" w:type="dxa"/>
            <w:gridSpan w:val="3"/>
            <w:vAlign w:val="center"/>
            <w:hideMark/>
          </w:tcPr>
          <w:p w14:paraId="297982C9"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708" w:type="dxa"/>
            <w:vMerge w:val="restart"/>
            <w:shd w:val="clear" w:color="auto" w:fill="E7E6E6"/>
            <w:textDirection w:val="btLr"/>
            <w:vAlign w:val="center"/>
            <w:hideMark/>
          </w:tcPr>
          <w:p w14:paraId="359B1D0E"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5</w:t>
            </w:r>
          </w:p>
        </w:tc>
        <w:tc>
          <w:tcPr>
            <w:tcW w:w="709" w:type="dxa"/>
            <w:vMerge w:val="restart"/>
            <w:textDirection w:val="btLr"/>
            <w:vAlign w:val="center"/>
            <w:hideMark/>
          </w:tcPr>
          <w:p w14:paraId="1AB6793B" w14:textId="77777777" w:rsidR="0011708C" w:rsidRPr="00C1703C" w:rsidRDefault="0011708C" w:rsidP="00C1703C">
            <w:pPr>
              <w:spacing w:after="0" w:line="240" w:lineRule="auto"/>
              <w:ind w:left="113" w:right="113"/>
              <w:jc w:val="center"/>
              <w:rPr>
                <w:rFonts w:ascii="Times New Roman" w:eastAsia="Times New Roman" w:hAnsi="Times New Roman" w:cs="Times New Roman"/>
                <w:b/>
                <w:bCs/>
                <w:sz w:val="18"/>
                <w:szCs w:val="18"/>
              </w:rPr>
            </w:pPr>
            <w:r w:rsidRPr="00C1703C">
              <w:rPr>
                <w:rFonts w:ascii="Times New Roman" w:eastAsia="Times New Roman" w:hAnsi="Times New Roman" w:cs="Times New Roman"/>
                <w:b/>
                <w:bCs/>
                <w:sz w:val="18"/>
                <w:szCs w:val="18"/>
              </w:rPr>
              <w:t>Итоговый балл по учреждению</w:t>
            </w:r>
          </w:p>
        </w:tc>
      </w:tr>
      <w:tr w:rsidR="0011708C" w:rsidRPr="00C1703C" w14:paraId="68E37116" w14:textId="77777777" w:rsidTr="000527CE">
        <w:trPr>
          <w:trHeight w:val="263"/>
          <w:tblHeader/>
          <w:jc w:val="center"/>
        </w:trPr>
        <w:tc>
          <w:tcPr>
            <w:tcW w:w="421" w:type="dxa"/>
            <w:vMerge/>
            <w:vAlign w:val="center"/>
            <w:hideMark/>
          </w:tcPr>
          <w:p w14:paraId="1D85EEE5"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2126" w:type="dxa"/>
            <w:vMerge/>
            <w:vAlign w:val="center"/>
            <w:hideMark/>
          </w:tcPr>
          <w:p w14:paraId="362A87EE"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567" w:type="dxa"/>
            <w:vAlign w:val="center"/>
            <w:hideMark/>
          </w:tcPr>
          <w:p w14:paraId="18AD8CE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1.1</w:t>
            </w:r>
          </w:p>
        </w:tc>
        <w:tc>
          <w:tcPr>
            <w:tcW w:w="567" w:type="dxa"/>
            <w:vAlign w:val="center"/>
            <w:hideMark/>
          </w:tcPr>
          <w:p w14:paraId="550352C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1.2</w:t>
            </w:r>
          </w:p>
        </w:tc>
        <w:tc>
          <w:tcPr>
            <w:tcW w:w="567" w:type="dxa"/>
            <w:vAlign w:val="center"/>
            <w:hideMark/>
          </w:tcPr>
          <w:p w14:paraId="7B8BAC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1.3</w:t>
            </w:r>
          </w:p>
        </w:tc>
        <w:tc>
          <w:tcPr>
            <w:tcW w:w="709" w:type="dxa"/>
            <w:vMerge/>
            <w:vAlign w:val="center"/>
            <w:hideMark/>
          </w:tcPr>
          <w:p w14:paraId="3872299E"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58" w:type="dxa"/>
            <w:vAlign w:val="center"/>
            <w:hideMark/>
          </w:tcPr>
          <w:p w14:paraId="0EB35BC2"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2.1</w:t>
            </w:r>
          </w:p>
        </w:tc>
        <w:tc>
          <w:tcPr>
            <w:tcW w:w="450" w:type="dxa"/>
            <w:vAlign w:val="center"/>
            <w:hideMark/>
          </w:tcPr>
          <w:p w14:paraId="11D3CE49"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2.2</w:t>
            </w:r>
          </w:p>
        </w:tc>
        <w:tc>
          <w:tcPr>
            <w:tcW w:w="567" w:type="dxa"/>
            <w:vAlign w:val="center"/>
            <w:hideMark/>
          </w:tcPr>
          <w:p w14:paraId="059D91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2.3</w:t>
            </w:r>
          </w:p>
        </w:tc>
        <w:tc>
          <w:tcPr>
            <w:tcW w:w="684" w:type="dxa"/>
            <w:vMerge/>
            <w:vAlign w:val="center"/>
            <w:hideMark/>
          </w:tcPr>
          <w:p w14:paraId="08F01430"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7D432251"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3.1</w:t>
            </w:r>
          </w:p>
        </w:tc>
        <w:tc>
          <w:tcPr>
            <w:tcW w:w="567" w:type="dxa"/>
            <w:vAlign w:val="center"/>
            <w:hideMark/>
          </w:tcPr>
          <w:p w14:paraId="1388761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3.2</w:t>
            </w:r>
          </w:p>
        </w:tc>
        <w:tc>
          <w:tcPr>
            <w:tcW w:w="567" w:type="dxa"/>
            <w:vAlign w:val="center"/>
            <w:hideMark/>
          </w:tcPr>
          <w:p w14:paraId="7526085E"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3.3</w:t>
            </w:r>
          </w:p>
        </w:tc>
        <w:tc>
          <w:tcPr>
            <w:tcW w:w="717" w:type="dxa"/>
            <w:vMerge/>
            <w:vAlign w:val="center"/>
            <w:hideMark/>
          </w:tcPr>
          <w:p w14:paraId="4F1C0611"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Align w:val="center"/>
            <w:hideMark/>
          </w:tcPr>
          <w:p w14:paraId="0121A73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4.1</w:t>
            </w:r>
          </w:p>
        </w:tc>
        <w:tc>
          <w:tcPr>
            <w:tcW w:w="567" w:type="dxa"/>
            <w:vAlign w:val="center"/>
            <w:hideMark/>
          </w:tcPr>
          <w:p w14:paraId="03180E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4.2</w:t>
            </w:r>
          </w:p>
        </w:tc>
        <w:tc>
          <w:tcPr>
            <w:tcW w:w="567" w:type="dxa"/>
            <w:vAlign w:val="center"/>
            <w:hideMark/>
          </w:tcPr>
          <w:p w14:paraId="4CDE9C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4.3</w:t>
            </w:r>
          </w:p>
        </w:tc>
        <w:tc>
          <w:tcPr>
            <w:tcW w:w="709" w:type="dxa"/>
            <w:vMerge/>
            <w:vAlign w:val="center"/>
            <w:hideMark/>
          </w:tcPr>
          <w:p w14:paraId="13147F17"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145C45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5.1</w:t>
            </w:r>
          </w:p>
        </w:tc>
        <w:tc>
          <w:tcPr>
            <w:tcW w:w="709" w:type="dxa"/>
            <w:vAlign w:val="center"/>
            <w:hideMark/>
          </w:tcPr>
          <w:p w14:paraId="32E74A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5.2</w:t>
            </w:r>
          </w:p>
        </w:tc>
        <w:tc>
          <w:tcPr>
            <w:tcW w:w="567" w:type="dxa"/>
            <w:vAlign w:val="center"/>
            <w:hideMark/>
          </w:tcPr>
          <w:p w14:paraId="6E2633D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5.3</w:t>
            </w:r>
          </w:p>
        </w:tc>
        <w:tc>
          <w:tcPr>
            <w:tcW w:w="708" w:type="dxa"/>
            <w:vMerge/>
            <w:vAlign w:val="center"/>
            <w:hideMark/>
          </w:tcPr>
          <w:p w14:paraId="4A9E970B"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Merge/>
            <w:vAlign w:val="center"/>
            <w:hideMark/>
          </w:tcPr>
          <w:p w14:paraId="41154ACD" w14:textId="77777777" w:rsidR="0011708C" w:rsidRPr="00C1703C" w:rsidRDefault="0011708C" w:rsidP="00C1703C">
            <w:pPr>
              <w:spacing w:after="0" w:line="240" w:lineRule="auto"/>
              <w:rPr>
                <w:rFonts w:ascii="Times New Roman" w:eastAsia="Times New Roman" w:hAnsi="Times New Roman" w:cs="Times New Roman"/>
                <w:b/>
                <w:bCs/>
                <w:sz w:val="18"/>
                <w:szCs w:val="18"/>
              </w:rPr>
            </w:pPr>
          </w:p>
        </w:tc>
      </w:tr>
      <w:tr w:rsidR="00BA54F0" w:rsidRPr="00C1703C" w14:paraId="41FB02DB" w14:textId="77777777" w:rsidTr="000527CE">
        <w:trPr>
          <w:trHeight w:val="139"/>
          <w:jc w:val="center"/>
        </w:trPr>
        <w:tc>
          <w:tcPr>
            <w:tcW w:w="421" w:type="dxa"/>
            <w:vAlign w:val="center"/>
          </w:tcPr>
          <w:p w14:paraId="63BC3533" w14:textId="02917D5E" w:rsidR="00BA54F0" w:rsidRPr="00C1703C" w:rsidRDefault="00BA54F0" w:rsidP="00BA54F0">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2126" w:type="dxa"/>
            <w:vAlign w:val="center"/>
          </w:tcPr>
          <w:p w14:paraId="4651D326" w14:textId="7EF2067D" w:rsidR="00BA54F0" w:rsidRPr="00D632E9" w:rsidRDefault="00BA54F0" w:rsidP="00BA54F0">
            <w:pPr>
              <w:spacing w:after="0" w:line="240" w:lineRule="auto"/>
              <w:jc w:val="center"/>
              <w:rPr>
                <w:rFonts w:ascii="Times New Roman" w:eastAsia="Times New Roman" w:hAnsi="Times New Roman" w:cs="Times New Roman"/>
                <w:sz w:val="20"/>
                <w:szCs w:val="18"/>
              </w:rPr>
            </w:pPr>
            <w:r>
              <w:rPr>
                <w:rFonts w:ascii="Times New Roman" w:hAnsi="Times New Roman" w:cs="Times New Roman"/>
                <w:sz w:val="20"/>
                <w:szCs w:val="18"/>
              </w:rPr>
              <w:t>МБОУ Дубровская ООШ</w:t>
            </w:r>
          </w:p>
        </w:tc>
        <w:tc>
          <w:tcPr>
            <w:tcW w:w="567" w:type="dxa"/>
            <w:vAlign w:val="center"/>
          </w:tcPr>
          <w:p w14:paraId="4C1E28AE" w14:textId="7C794F35"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29,1</w:t>
            </w:r>
          </w:p>
        </w:tc>
        <w:tc>
          <w:tcPr>
            <w:tcW w:w="567" w:type="dxa"/>
            <w:vAlign w:val="center"/>
          </w:tcPr>
          <w:p w14:paraId="3C0B66D0" w14:textId="4AFA9844"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30,0</w:t>
            </w:r>
          </w:p>
        </w:tc>
        <w:tc>
          <w:tcPr>
            <w:tcW w:w="567" w:type="dxa"/>
            <w:vAlign w:val="center"/>
          </w:tcPr>
          <w:p w14:paraId="1C741DF8" w14:textId="266E8640"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40,0</w:t>
            </w:r>
          </w:p>
        </w:tc>
        <w:tc>
          <w:tcPr>
            <w:tcW w:w="709" w:type="dxa"/>
            <w:shd w:val="clear" w:color="auto" w:fill="E7E6E6"/>
            <w:vAlign w:val="center"/>
          </w:tcPr>
          <w:p w14:paraId="2DAE75DB" w14:textId="012966CA" w:rsidR="00BA54F0" w:rsidRPr="00D632E9" w:rsidRDefault="00BA54F0" w:rsidP="00BA54F0">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99,1</w:t>
            </w:r>
          </w:p>
        </w:tc>
        <w:tc>
          <w:tcPr>
            <w:tcW w:w="558" w:type="dxa"/>
            <w:vAlign w:val="center"/>
          </w:tcPr>
          <w:p w14:paraId="18EC2655" w14:textId="6E1E3AF4"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50,0</w:t>
            </w:r>
          </w:p>
        </w:tc>
        <w:tc>
          <w:tcPr>
            <w:tcW w:w="450" w:type="dxa"/>
            <w:vAlign w:val="center"/>
          </w:tcPr>
          <w:p w14:paraId="36874134" w14:textId="649354E2"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0,0</w:t>
            </w:r>
          </w:p>
        </w:tc>
        <w:tc>
          <w:tcPr>
            <w:tcW w:w="567" w:type="dxa"/>
            <w:vAlign w:val="center"/>
          </w:tcPr>
          <w:p w14:paraId="7DDD35D0" w14:textId="57A1C912"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50,0</w:t>
            </w:r>
          </w:p>
        </w:tc>
        <w:tc>
          <w:tcPr>
            <w:tcW w:w="684" w:type="dxa"/>
            <w:shd w:val="clear" w:color="auto" w:fill="E7E6E6"/>
            <w:vAlign w:val="center"/>
          </w:tcPr>
          <w:p w14:paraId="2A66692B" w14:textId="740689A5" w:rsidR="00BA54F0" w:rsidRPr="00D632E9" w:rsidRDefault="00BA54F0" w:rsidP="00BA54F0">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100,0</w:t>
            </w:r>
          </w:p>
        </w:tc>
        <w:tc>
          <w:tcPr>
            <w:tcW w:w="567" w:type="dxa"/>
            <w:vAlign w:val="center"/>
          </w:tcPr>
          <w:p w14:paraId="35DD7329" w14:textId="32C695EB"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12,0</w:t>
            </w:r>
          </w:p>
        </w:tc>
        <w:tc>
          <w:tcPr>
            <w:tcW w:w="567" w:type="dxa"/>
            <w:vAlign w:val="center"/>
          </w:tcPr>
          <w:p w14:paraId="0B97ABE3" w14:textId="3E7C6726"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32,0</w:t>
            </w:r>
          </w:p>
        </w:tc>
        <w:tc>
          <w:tcPr>
            <w:tcW w:w="567" w:type="dxa"/>
            <w:vAlign w:val="center"/>
          </w:tcPr>
          <w:p w14:paraId="54A9DB96" w14:textId="729AC558"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30,0</w:t>
            </w:r>
          </w:p>
        </w:tc>
        <w:tc>
          <w:tcPr>
            <w:tcW w:w="717" w:type="dxa"/>
            <w:shd w:val="clear" w:color="auto" w:fill="E7E6E6"/>
            <w:vAlign w:val="center"/>
          </w:tcPr>
          <w:p w14:paraId="1359E535" w14:textId="0D794BAB" w:rsidR="00BA54F0" w:rsidRPr="00D632E9" w:rsidRDefault="00BA54F0" w:rsidP="00BA54F0">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74,0</w:t>
            </w:r>
          </w:p>
        </w:tc>
        <w:tc>
          <w:tcPr>
            <w:tcW w:w="709" w:type="dxa"/>
            <w:vAlign w:val="center"/>
          </w:tcPr>
          <w:p w14:paraId="7ABAE250" w14:textId="3DCBEB74"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40,0</w:t>
            </w:r>
          </w:p>
        </w:tc>
        <w:tc>
          <w:tcPr>
            <w:tcW w:w="567" w:type="dxa"/>
            <w:vAlign w:val="center"/>
          </w:tcPr>
          <w:p w14:paraId="6E8922E0" w14:textId="5779589B"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40,0</w:t>
            </w:r>
          </w:p>
        </w:tc>
        <w:tc>
          <w:tcPr>
            <w:tcW w:w="567" w:type="dxa"/>
            <w:vAlign w:val="center"/>
          </w:tcPr>
          <w:p w14:paraId="1E0BE97B" w14:textId="3E4CE083"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20,0</w:t>
            </w:r>
          </w:p>
        </w:tc>
        <w:tc>
          <w:tcPr>
            <w:tcW w:w="709" w:type="dxa"/>
            <w:shd w:val="clear" w:color="auto" w:fill="E7E6E6"/>
            <w:vAlign w:val="center"/>
          </w:tcPr>
          <w:p w14:paraId="4A08E222" w14:textId="1307A6B9" w:rsidR="00BA54F0" w:rsidRPr="00D632E9" w:rsidRDefault="00BA54F0" w:rsidP="00BA54F0">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100,0</w:t>
            </w:r>
          </w:p>
        </w:tc>
        <w:tc>
          <w:tcPr>
            <w:tcW w:w="567" w:type="dxa"/>
            <w:vAlign w:val="center"/>
          </w:tcPr>
          <w:p w14:paraId="51D81302" w14:textId="6B8A04EE"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30,0</w:t>
            </w:r>
          </w:p>
        </w:tc>
        <w:tc>
          <w:tcPr>
            <w:tcW w:w="709" w:type="dxa"/>
            <w:vAlign w:val="center"/>
          </w:tcPr>
          <w:p w14:paraId="695E19B4" w14:textId="04307F38"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20,0</w:t>
            </w:r>
          </w:p>
        </w:tc>
        <w:tc>
          <w:tcPr>
            <w:tcW w:w="567" w:type="dxa"/>
            <w:vAlign w:val="center"/>
          </w:tcPr>
          <w:p w14:paraId="5A0CF065" w14:textId="6989D951" w:rsidR="00BA54F0" w:rsidRPr="00D632E9" w:rsidRDefault="00BA54F0" w:rsidP="00BA54F0">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50,0</w:t>
            </w:r>
          </w:p>
        </w:tc>
        <w:tc>
          <w:tcPr>
            <w:tcW w:w="708" w:type="dxa"/>
            <w:shd w:val="clear" w:color="auto" w:fill="E7E6E6"/>
            <w:vAlign w:val="center"/>
          </w:tcPr>
          <w:p w14:paraId="3D6F4302" w14:textId="344E53AD" w:rsidR="00BA54F0" w:rsidRPr="00D632E9" w:rsidRDefault="00BA54F0" w:rsidP="00BA54F0">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100,0</w:t>
            </w:r>
          </w:p>
        </w:tc>
        <w:tc>
          <w:tcPr>
            <w:tcW w:w="709" w:type="dxa"/>
            <w:vAlign w:val="center"/>
          </w:tcPr>
          <w:p w14:paraId="706A8847" w14:textId="085C4DA9" w:rsidR="00BA54F0" w:rsidRPr="00D632E9" w:rsidRDefault="00BA54F0" w:rsidP="00BA54F0">
            <w:pPr>
              <w:spacing w:after="0" w:line="240" w:lineRule="auto"/>
              <w:jc w:val="center"/>
              <w:rPr>
                <w:rFonts w:ascii="Times New Roman" w:eastAsia="Times New Roman" w:hAnsi="Times New Roman" w:cs="Times New Roman"/>
                <w:b/>
                <w:bCs/>
                <w:color w:val="000000"/>
                <w:sz w:val="18"/>
                <w:szCs w:val="18"/>
              </w:rPr>
            </w:pPr>
            <w:r w:rsidRPr="00D632E9">
              <w:rPr>
                <w:rFonts w:ascii="Times New Roman" w:hAnsi="Times New Roman" w:cs="Times New Roman"/>
                <w:b/>
                <w:sz w:val="18"/>
                <w:szCs w:val="18"/>
              </w:rPr>
              <w:t>94,6</w:t>
            </w:r>
          </w:p>
        </w:tc>
      </w:tr>
      <w:tr w:rsidR="00BA54F0" w:rsidRPr="00C1703C" w14:paraId="5A626135" w14:textId="77777777" w:rsidTr="000527CE">
        <w:trPr>
          <w:jc w:val="center"/>
        </w:trPr>
        <w:tc>
          <w:tcPr>
            <w:tcW w:w="2547" w:type="dxa"/>
            <w:gridSpan w:val="2"/>
            <w:vAlign w:val="center"/>
            <w:hideMark/>
          </w:tcPr>
          <w:p w14:paraId="72E9C8C0"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proofErr w:type="spellStart"/>
            <w:r w:rsidRPr="00C1703C">
              <w:rPr>
                <w:rFonts w:ascii="Times New Roman" w:eastAsia="Times New Roman" w:hAnsi="Times New Roman" w:cs="Times New Roman"/>
                <w:i/>
                <w:color w:val="FF0000"/>
                <w:sz w:val="20"/>
                <w:szCs w:val="20"/>
              </w:rPr>
              <w:t>max</w:t>
            </w:r>
            <w:proofErr w:type="spellEnd"/>
            <w:r w:rsidRPr="00C1703C">
              <w:rPr>
                <w:rFonts w:ascii="Times New Roman" w:eastAsia="Times New Roman" w:hAnsi="Times New Roman" w:cs="Times New Roman"/>
                <w:i/>
                <w:color w:val="FF0000"/>
                <w:sz w:val="20"/>
                <w:szCs w:val="20"/>
              </w:rPr>
              <w:t xml:space="preserve"> значение</w:t>
            </w:r>
          </w:p>
        </w:tc>
        <w:tc>
          <w:tcPr>
            <w:tcW w:w="567" w:type="dxa"/>
            <w:vAlign w:val="center"/>
            <w:hideMark/>
          </w:tcPr>
          <w:p w14:paraId="0DC75A66"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33E3BD38"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42DECFBB"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709" w:type="dxa"/>
            <w:shd w:val="clear" w:color="auto" w:fill="E7E6E6"/>
            <w:vAlign w:val="center"/>
            <w:hideMark/>
          </w:tcPr>
          <w:p w14:paraId="78D41039" w14:textId="77777777" w:rsidR="00BA54F0" w:rsidRPr="00C1703C" w:rsidRDefault="00BA54F0" w:rsidP="00BA54F0">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58" w:type="dxa"/>
            <w:vAlign w:val="center"/>
            <w:hideMark/>
          </w:tcPr>
          <w:p w14:paraId="7A7F4BFF"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450" w:type="dxa"/>
            <w:vAlign w:val="center"/>
            <w:hideMark/>
          </w:tcPr>
          <w:p w14:paraId="0093680E"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0</w:t>
            </w:r>
          </w:p>
        </w:tc>
        <w:tc>
          <w:tcPr>
            <w:tcW w:w="567" w:type="dxa"/>
            <w:vAlign w:val="center"/>
            <w:hideMark/>
          </w:tcPr>
          <w:p w14:paraId="320BA2A6"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684" w:type="dxa"/>
            <w:shd w:val="clear" w:color="auto" w:fill="E7E6E6"/>
            <w:vAlign w:val="center"/>
            <w:hideMark/>
          </w:tcPr>
          <w:p w14:paraId="036B91AD" w14:textId="77777777" w:rsidR="00BA54F0" w:rsidRPr="00C1703C" w:rsidRDefault="00BA54F0" w:rsidP="00BA54F0">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50C050E2"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7CEBC4AE"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7BE52FCF"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17" w:type="dxa"/>
            <w:shd w:val="clear" w:color="auto" w:fill="E7E6E6"/>
            <w:vAlign w:val="center"/>
            <w:hideMark/>
          </w:tcPr>
          <w:p w14:paraId="226807EB" w14:textId="77777777" w:rsidR="00BA54F0" w:rsidRPr="00C1703C" w:rsidRDefault="00BA54F0" w:rsidP="00BA54F0">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0C04959F"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26ECA0AC"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5EDCAAE4"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709" w:type="dxa"/>
            <w:shd w:val="clear" w:color="auto" w:fill="E7E6E6"/>
            <w:vAlign w:val="center"/>
            <w:hideMark/>
          </w:tcPr>
          <w:p w14:paraId="5294E6D0" w14:textId="77777777" w:rsidR="00BA54F0" w:rsidRPr="00C1703C" w:rsidRDefault="00BA54F0" w:rsidP="00BA54F0">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35678850"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09" w:type="dxa"/>
            <w:vAlign w:val="center"/>
            <w:hideMark/>
          </w:tcPr>
          <w:p w14:paraId="5FE53B3A"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567" w:type="dxa"/>
            <w:vAlign w:val="center"/>
            <w:hideMark/>
          </w:tcPr>
          <w:p w14:paraId="781E1BEC" w14:textId="77777777" w:rsidR="00BA54F0" w:rsidRPr="00C1703C" w:rsidRDefault="00BA54F0" w:rsidP="00BA54F0">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708" w:type="dxa"/>
            <w:shd w:val="clear" w:color="auto" w:fill="E7E6E6"/>
            <w:vAlign w:val="center"/>
            <w:hideMark/>
          </w:tcPr>
          <w:p w14:paraId="3622369A" w14:textId="77777777" w:rsidR="00BA54F0" w:rsidRPr="00C1703C" w:rsidRDefault="00BA54F0" w:rsidP="00BA54F0">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5995942D" w14:textId="77777777" w:rsidR="00BA54F0" w:rsidRPr="00C1703C" w:rsidRDefault="00BA54F0" w:rsidP="00BA54F0">
            <w:pPr>
              <w:spacing w:after="0" w:line="240" w:lineRule="auto"/>
              <w:jc w:val="center"/>
              <w:rPr>
                <w:rFonts w:ascii="Times New Roman" w:eastAsia="Times New Roman" w:hAnsi="Times New Roman" w:cs="Times New Roman"/>
                <w:b/>
                <w:bCs/>
                <w:i/>
                <w:color w:val="FF0000"/>
                <w:sz w:val="20"/>
                <w:szCs w:val="20"/>
              </w:rPr>
            </w:pPr>
            <w:r w:rsidRPr="00C1703C">
              <w:rPr>
                <w:rFonts w:ascii="Times New Roman" w:eastAsia="Times New Roman" w:hAnsi="Times New Roman" w:cs="Times New Roman"/>
                <w:b/>
                <w:bCs/>
                <w:i/>
                <w:color w:val="FF0000"/>
                <w:sz w:val="20"/>
                <w:szCs w:val="20"/>
              </w:rPr>
              <w:t>100</w:t>
            </w:r>
          </w:p>
        </w:tc>
      </w:tr>
    </w:tbl>
    <w:p w14:paraId="0B380673" w14:textId="77777777" w:rsidR="0011708C" w:rsidRPr="00C1703C" w:rsidRDefault="0011708C" w:rsidP="00C1703C">
      <w:pPr>
        <w:spacing w:after="0" w:line="240" w:lineRule="auto"/>
        <w:rPr>
          <w:rFonts w:ascii="Times New Roman" w:eastAsia="Times New Roman" w:hAnsi="Times New Roman" w:cs="Times New Roman"/>
          <w:b/>
          <w:sz w:val="28"/>
          <w:szCs w:val="28"/>
          <w:u w:val="single"/>
        </w:rPr>
        <w:sectPr w:rsidR="0011708C" w:rsidRPr="00C1703C" w:rsidSect="00C1703C">
          <w:pgSz w:w="16838" w:h="11906" w:orient="landscape"/>
          <w:pgMar w:top="1134" w:right="851" w:bottom="1134" w:left="1134" w:header="709" w:footer="709" w:gutter="0"/>
          <w:cols w:space="720"/>
          <w:docGrid w:linePitch="299"/>
        </w:sectPr>
      </w:pPr>
    </w:p>
    <w:p w14:paraId="7B5A0B8D" w14:textId="77777777" w:rsidR="000F075D" w:rsidRPr="00C1703C" w:rsidRDefault="000F075D" w:rsidP="000527CE">
      <w:pPr>
        <w:pStyle w:val="2"/>
        <w:spacing w:after="240" w:line="240" w:lineRule="auto"/>
        <w:jc w:val="right"/>
        <w:rPr>
          <w:rFonts w:eastAsia="Times New Roman" w:cs="Times New Roman"/>
          <w:b w:val="0"/>
          <w:bCs/>
        </w:rPr>
      </w:pPr>
      <w:bookmarkStart w:id="24" w:name="_Toc185785896"/>
      <w:bookmarkStart w:id="25" w:name="_Toc200462274"/>
      <w:r w:rsidRPr="00C1703C">
        <w:rPr>
          <w:rFonts w:eastAsia="Times New Roman" w:cs="Times New Roman"/>
          <w:b w:val="0"/>
          <w:bCs/>
        </w:rPr>
        <w:lastRenderedPageBreak/>
        <w:t>Приложение 2</w:t>
      </w:r>
      <w:bookmarkEnd w:id="24"/>
      <w:bookmarkEnd w:id="25"/>
    </w:p>
    <w:p w14:paraId="487A18A2" w14:textId="77777777" w:rsidR="000F075D" w:rsidRPr="00C1703C" w:rsidRDefault="000F075D" w:rsidP="00C1703C">
      <w:pPr>
        <w:spacing w:line="240" w:lineRule="auto"/>
        <w:jc w:val="center"/>
        <w:rPr>
          <w:rFonts w:ascii="Times New Roman" w:hAnsi="Times New Roman" w:cs="Times New Roman"/>
          <w:sz w:val="28"/>
        </w:rPr>
      </w:pPr>
      <w:r w:rsidRPr="00C1703C">
        <w:rPr>
          <w:rFonts w:ascii="Times New Roman" w:hAnsi="Times New Roman" w:cs="Times New Roman"/>
          <w:sz w:val="28"/>
        </w:rPr>
        <w:t>Рекомендации получателей услуг, выявленные в ходе опроса</w:t>
      </w:r>
    </w:p>
    <w:tbl>
      <w:tblPr>
        <w:tblStyle w:val="ab"/>
        <w:tblW w:w="0" w:type="auto"/>
        <w:jc w:val="center"/>
        <w:tblLook w:val="04A0" w:firstRow="1" w:lastRow="0" w:firstColumn="1" w:lastColumn="0" w:noHBand="0" w:noVBand="1"/>
      </w:tblPr>
      <w:tblGrid>
        <w:gridCol w:w="562"/>
        <w:gridCol w:w="7230"/>
        <w:gridCol w:w="1701"/>
      </w:tblGrid>
      <w:tr w:rsidR="000527CE" w:rsidRPr="00C1703C" w14:paraId="3D297497" w14:textId="77777777" w:rsidTr="000527CE">
        <w:trPr>
          <w:jc w:val="center"/>
        </w:trPr>
        <w:tc>
          <w:tcPr>
            <w:tcW w:w="562" w:type="dxa"/>
            <w:vAlign w:val="center"/>
          </w:tcPr>
          <w:p w14:paraId="1D7315CD" w14:textId="78F15C31" w:rsidR="000527CE" w:rsidRPr="00C1703C" w:rsidRDefault="000527CE" w:rsidP="00276A47">
            <w:pPr>
              <w:spacing w:after="0" w:line="240" w:lineRule="auto"/>
              <w:jc w:val="center"/>
              <w:rPr>
                <w:rFonts w:ascii="Times New Roman" w:hAnsi="Times New Roman" w:cs="Times New Roman"/>
                <w:b/>
              </w:rPr>
            </w:pPr>
            <w:r>
              <w:rPr>
                <w:rFonts w:ascii="Times New Roman" w:hAnsi="Times New Roman" w:cs="Times New Roman"/>
                <w:b/>
              </w:rPr>
              <w:t>№</w:t>
            </w:r>
          </w:p>
        </w:tc>
        <w:tc>
          <w:tcPr>
            <w:tcW w:w="7230" w:type="dxa"/>
            <w:vAlign w:val="center"/>
          </w:tcPr>
          <w:p w14:paraId="6D6356B2" w14:textId="14073A85"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Рекомендация</w:t>
            </w:r>
            <w:r w:rsidR="007871DE">
              <w:rPr>
                <w:rFonts w:ascii="Times New Roman" w:hAnsi="Times New Roman" w:cs="Times New Roman"/>
                <w:b/>
              </w:rPr>
              <w:t xml:space="preserve"> </w:t>
            </w:r>
            <w:r w:rsidRPr="00C1703C">
              <w:rPr>
                <w:rFonts w:ascii="Times New Roman" w:hAnsi="Times New Roman" w:cs="Times New Roman"/>
                <w:b/>
                <w:lang w:val="en-US"/>
              </w:rPr>
              <w:t>/</w:t>
            </w:r>
            <w:r w:rsidRPr="00C1703C">
              <w:rPr>
                <w:rFonts w:ascii="Times New Roman" w:hAnsi="Times New Roman" w:cs="Times New Roman"/>
                <w:b/>
              </w:rPr>
              <w:t xml:space="preserve"> пожелание</w:t>
            </w:r>
          </w:p>
        </w:tc>
        <w:tc>
          <w:tcPr>
            <w:tcW w:w="1701" w:type="dxa"/>
            <w:vAlign w:val="center"/>
          </w:tcPr>
          <w:p w14:paraId="1701DA89" w14:textId="77777777"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Частота упоминания</w:t>
            </w:r>
          </w:p>
        </w:tc>
      </w:tr>
      <w:tr w:rsidR="007871DE" w:rsidRPr="00C1703C" w14:paraId="6DE5A4F4" w14:textId="77777777" w:rsidTr="007871DE">
        <w:trPr>
          <w:trHeight w:val="662"/>
          <w:jc w:val="center"/>
        </w:trPr>
        <w:tc>
          <w:tcPr>
            <w:tcW w:w="562" w:type="dxa"/>
            <w:vAlign w:val="center"/>
          </w:tcPr>
          <w:p w14:paraId="2FCEF442" w14:textId="5E6AC4E7" w:rsidR="007871DE" w:rsidRPr="00DD65E0" w:rsidRDefault="007871DE" w:rsidP="007871DE">
            <w:pPr>
              <w:spacing w:after="0" w:line="240" w:lineRule="auto"/>
              <w:jc w:val="center"/>
              <w:rPr>
                <w:rFonts w:ascii="Times New Roman" w:hAnsi="Times New Roman" w:cs="Times New Roman"/>
              </w:rPr>
            </w:pPr>
            <w:r>
              <w:rPr>
                <w:rFonts w:ascii="Times New Roman" w:hAnsi="Times New Roman" w:cs="Times New Roman"/>
              </w:rPr>
              <w:t>1</w:t>
            </w:r>
          </w:p>
        </w:tc>
        <w:tc>
          <w:tcPr>
            <w:tcW w:w="7230" w:type="dxa"/>
            <w:vAlign w:val="center"/>
          </w:tcPr>
          <w:p w14:paraId="3CB0DFB1" w14:textId="4041D83D" w:rsidR="007871DE" w:rsidRPr="00DD65E0" w:rsidRDefault="007871DE" w:rsidP="007871DE">
            <w:pPr>
              <w:spacing w:after="0" w:line="240" w:lineRule="auto"/>
              <w:rPr>
                <w:rFonts w:ascii="Times New Roman" w:hAnsi="Times New Roman" w:cs="Times New Roman"/>
              </w:rPr>
            </w:pPr>
            <w:r>
              <w:rPr>
                <w:rFonts w:ascii="Times New Roman" w:hAnsi="Times New Roman" w:cs="Times New Roman"/>
              </w:rPr>
              <w:t>Р</w:t>
            </w:r>
            <w:r w:rsidRPr="00276A47">
              <w:rPr>
                <w:rFonts w:ascii="Times New Roman" w:hAnsi="Times New Roman" w:cs="Times New Roman"/>
              </w:rPr>
              <w:t>емонт входной группы и раздевалки</w:t>
            </w:r>
          </w:p>
        </w:tc>
        <w:tc>
          <w:tcPr>
            <w:tcW w:w="1701" w:type="dxa"/>
            <w:vAlign w:val="center"/>
          </w:tcPr>
          <w:p w14:paraId="6882683C" w14:textId="6F27C150" w:rsidR="007871DE" w:rsidRPr="00DD65E0" w:rsidRDefault="007871DE" w:rsidP="007871DE">
            <w:pPr>
              <w:spacing w:after="0" w:line="240" w:lineRule="auto"/>
              <w:jc w:val="center"/>
              <w:rPr>
                <w:rFonts w:ascii="Times New Roman" w:hAnsi="Times New Roman" w:cs="Times New Roman"/>
              </w:rPr>
            </w:pPr>
            <w:r>
              <w:rPr>
                <w:rFonts w:ascii="Times New Roman" w:hAnsi="Times New Roman" w:cs="Times New Roman"/>
              </w:rPr>
              <w:t>1</w:t>
            </w:r>
          </w:p>
        </w:tc>
      </w:tr>
    </w:tbl>
    <w:p w14:paraId="6C55B60C" w14:textId="1FFF0BE3" w:rsidR="00FD3B05" w:rsidRDefault="00FD3B05" w:rsidP="000E7E7C">
      <w:pPr>
        <w:pStyle w:val="2"/>
        <w:spacing w:line="240" w:lineRule="auto"/>
        <w:jc w:val="left"/>
        <w:rPr>
          <w:rFonts w:cs="Times New Roman"/>
        </w:rPr>
      </w:pPr>
    </w:p>
    <w:sectPr w:rsidR="00FD3B05" w:rsidSect="00C1703C">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4F96" w14:textId="77777777" w:rsidR="00655793" w:rsidRDefault="00655793" w:rsidP="00B85CEF">
      <w:pPr>
        <w:spacing w:after="0" w:line="240" w:lineRule="auto"/>
      </w:pPr>
      <w:r>
        <w:separator/>
      </w:r>
    </w:p>
  </w:endnote>
  <w:endnote w:type="continuationSeparator" w:id="0">
    <w:p w14:paraId="5964F00D" w14:textId="77777777" w:rsidR="00655793" w:rsidRDefault="00655793" w:rsidP="00B8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97851"/>
      <w:docPartObj>
        <w:docPartGallery w:val="Page Numbers (Bottom of Page)"/>
        <w:docPartUnique/>
      </w:docPartObj>
    </w:sdtPr>
    <w:sdtEndPr/>
    <w:sdtContent>
      <w:p w14:paraId="51487B5E" w14:textId="319D8E4D" w:rsidR="00D632E9" w:rsidRDefault="00D632E9">
        <w:pPr>
          <w:pStyle w:val="a8"/>
          <w:jc w:val="center"/>
        </w:pPr>
        <w:r>
          <w:fldChar w:fldCharType="begin"/>
        </w:r>
        <w:r>
          <w:instrText>PAGE   \* MERGEFORMAT</w:instrText>
        </w:r>
        <w:r>
          <w:fldChar w:fldCharType="separate"/>
        </w:r>
        <w:r w:rsidR="00C31A48">
          <w:rPr>
            <w:noProof/>
          </w:rPr>
          <w:t>22</w:t>
        </w:r>
        <w:r>
          <w:fldChar w:fldCharType="end"/>
        </w:r>
      </w:p>
    </w:sdtContent>
  </w:sdt>
  <w:p w14:paraId="7ED4F525" w14:textId="77777777" w:rsidR="00D632E9" w:rsidRDefault="00D632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033B" w14:textId="77777777" w:rsidR="00655793" w:rsidRDefault="00655793" w:rsidP="00B85CEF">
      <w:pPr>
        <w:spacing w:after="0" w:line="240" w:lineRule="auto"/>
      </w:pPr>
      <w:r>
        <w:separator/>
      </w:r>
    </w:p>
  </w:footnote>
  <w:footnote w:type="continuationSeparator" w:id="0">
    <w:p w14:paraId="54D8503F" w14:textId="77777777" w:rsidR="00655793" w:rsidRDefault="00655793" w:rsidP="00B85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4A7"/>
    <w:multiLevelType w:val="multilevel"/>
    <w:tmpl w:val="EC8C59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A4744E1"/>
    <w:multiLevelType w:val="hybridMultilevel"/>
    <w:tmpl w:val="FFFABBEA"/>
    <w:lvl w:ilvl="0" w:tplc="1706AE6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DB185D"/>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30B53E31"/>
    <w:multiLevelType w:val="hybridMultilevel"/>
    <w:tmpl w:val="2DAA1DE6"/>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 w15:restartNumberingAfterBreak="0">
    <w:nsid w:val="37F60F64"/>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A9F314B"/>
    <w:multiLevelType w:val="hybridMultilevel"/>
    <w:tmpl w:val="1CAE9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17AB0"/>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CAC28C6"/>
    <w:multiLevelType w:val="hybridMultilevel"/>
    <w:tmpl w:val="49603EE2"/>
    <w:lvl w:ilvl="0" w:tplc="B41E5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F53B4F"/>
    <w:multiLevelType w:val="hybridMultilevel"/>
    <w:tmpl w:val="69DECB32"/>
    <w:lvl w:ilvl="0" w:tplc="B41E5A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FD1EBC"/>
    <w:multiLevelType w:val="hybridMultilevel"/>
    <w:tmpl w:val="40207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8239A3"/>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791F7C19"/>
    <w:multiLevelType w:val="hybridMultilevel"/>
    <w:tmpl w:val="FC5CE002"/>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16cid:durableId="2013797854">
    <w:abstractNumId w:val="0"/>
  </w:num>
  <w:num w:numId="2" w16cid:durableId="230777542">
    <w:abstractNumId w:val="9"/>
  </w:num>
  <w:num w:numId="3" w16cid:durableId="461576360">
    <w:abstractNumId w:val="5"/>
  </w:num>
  <w:num w:numId="4" w16cid:durableId="1819222480">
    <w:abstractNumId w:val="8"/>
  </w:num>
  <w:num w:numId="5" w16cid:durableId="1955364107">
    <w:abstractNumId w:val="7"/>
  </w:num>
  <w:num w:numId="6" w16cid:durableId="2123257568">
    <w:abstractNumId w:val="10"/>
  </w:num>
  <w:num w:numId="7" w16cid:durableId="1923448290">
    <w:abstractNumId w:val="3"/>
  </w:num>
  <w:num w:numId="8" w16cid:durableId="1184171319">
    <w:abstractNumId w:val="11"/>
  </w:num>
  <w:num w:numId="9" w16cid:durableId="1166942418">
    <w:abstractNumId w:val="2"/>
  </w:num>
  <w:num w:numId="10" w16cid:durableId="434789631">
    <w:abstractNumId w:val="4"/>
  </w:num>
  <w:num w:numId="11" w16cid:durableId="406807378">
    <w:abstractNumId w:val="6"/>
  </w:num>
  <w:num w:numId="12" w16cid:durableId="1490304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71"/>
    <w:rsid w:val="000317C8"/>
    <w:rsid w:val="000527CE"/>
    <w:rsid w:val="00052FF5"/>
    <w:rsid w:val="00063389"/>
    <w:rsid w:val="00074C38"/>
    <w:rsid w:val="00091441"/>
    <w:rsid w:val="000B570F"/>
    <w:rsid w:val="000B64B5"/>
    <w:rsid w:val="000B7112"/>
    <w:rsid w:val="000C1871"/>
    <w:rsid w:val="000C3A3A"/>
    <w:rsid w:val="000E6A75"/>
    <w:rsid w:val="000E7E7C"/>
    <w:rsid w:val="000F075D"/>
    <w:rsid w:val="000F3A72"/>
    <w:rsid w:val="00115F10"/>
    <w:rsid w:val="0011708C"/>
    <w:rsid w:val="001220E8"/>
    <w:rsid w:val="0012303E"/>
    <w:rsid w:val="00126F89"/>
    <w:rsid w:val="00135656"/>
    <w:rsid w:val="001400EE"/>
    <w:rsid w:val="001457A5"/>
    <w:rsid w:val="00157411"/>
    <w:rsid w:val="00171E91"/>
    <w:rsid w:val="001737E6"/>
    <w:rsid w:val="00174125"/>
    <w:rsid w:val="00174B04"/>
    <w:rsid w:val="00196A3C"/>
    <w:rsid w:val="001A5391"/>
    <w:rsid w:val="001A6D21"/>
    <w:rsid w:val="001B0389"/>
    <w:rsid w:val="001C0CB8"/>
    <w:rsid w:val="001C6D34"/>
    <w:rsid w:val="001E75AB"/>
    <w:rsid w:val="001F6E03"/>
    <w:rsid w:val="002061B0"/>
    <w:rsid w:val="002076A7"/>
    <w:rsid w:val="00212808"/>
    <w:rsid w:val="00215DF5"/>
    <w:rsid w:val="00256F1B"/>
    <w:rsid w:val="00274AD8"/>
    <w:rsid w:val="00276A47"/>
    <w:rsid w:val="002776F9"/>
    <w:rsid w:val="0028498F"/>
    <w:rsid w:val="002A080F"/>
    <w:rsid w:val="002A5455"/>
    <w:rsid w:val="002C584A"/>
    <w:rsid w:val="002D3B5E"/>
    <w:rsid w:val="002E7922"/>
    <w:rsid w:val="00313C57"/>
    <w:rsid w:val="00353F71"/>
    <w:rsid w:val="003547C2"/>
    <w:rsid w:val="00355FB0"/>
    <w:rsid w:val="00391F1E"/>
    <w:rsid w:val="003945AE"/>
    <w:rsid w:val="003B403B"/>
    <w:rsid w:val="003D35B1"/>
    <w:rsid w:val="003D6171"/>
    <w:rsid w:val="003E3A12"/>
    <w:rsid w:val="003E476C"/>
    <w:rsid w:val="00437375"/>
    <w:rsid w:val="00442011"/>
    <w:rsid w:val="004552FE"/>
    <w:rsid w:val="00455D19"/>
    <w:rsid w:val="00493EAF"/>
    <w:rsid w:val="004C5995"/>
    <w:rsid w:val="004D399D"/>
    <w:rsid w:val="0050193D"/>
    <w:rsid w:val="00520469"/>
    <w:rsid w:val="00523F27"/>
    <w:rsid w:val="005441A4"/>
    <w:rsid w:val="005678A3"/>
    <w:rsid w:val="0057575B"/>
    <w:rsid w:val="00595CB0"/>
    <w:rsid w:val="00597A7B"/>
    <w:rsid w:val="005C59DF"/>
    <w:rsid w:val="005D7457"/>
    <w:rsid w:val="006100FC"/>
    <w:rsid w:val="00616591"/>
    <w:rsid w:val="0062008B"/>
    <w:rsid w:val="00632DF8"/>
    <w:rsid w:val="006439B7"/>
    <w:rsid w:val="00655793"/>
    <w:rsid w:val="00656305"/>
    <w:rsid w:val="00665CFD"/>
    <w:rsid w:val="0067736F"/>
    <w:rsid w:val="00684591"/>
    <w:rsid w:val="006B197B"/>
    <w:rsid w:val="006D7E48"/>
    <w:rsid w:val="006E1F95"/>
    <w:rsid w:val="006E2F8A"/>
    <w:rsid w:val="006F76F8"/>
    <w:rsid w:val="00710658"/>
    <w:rsid w:val="00724589"/>
    <w:rsid w:val="00737D3F"/>
    <w:rsid w:val="0074324B"/>
    <w:rsid w:val="00745108"/>
    <w:rsid w:val="00751997"/>
    <w:rsid w:val="007662D8"/>
    <w:rsid w:val="007871DE"/>
    <w:rsid w:val="00793018"/>
    <w:rsid w:val="007977F9"/>
    <w:rsid w:val="007A0704"/>
    <w:rsid w:val="007A190D"/>
    <w:rsid w:val="007A3986"/>
    <w:rsid w:val="007A47D5"/>
    <w:rsid w:val="00806279"/>
    <w:rsid w:val="00811A06"/>
    <w:rsid w:val="00886173"/>
    <w:rsid w:val="00892373"/>
    <w:rsid w:val="008B4D9A"/>
    <w:rsid w:val="008D49D9"/>
    <w:rsid w:val="008E096F"/>
    <w:rsid w:val="008E154C"/>
    <w:rsid w:val="008F74BA"/>
    <w:rsid w:val="009276AC"/>
    <w:rsid w:val="0095350E"/>
    <w:rsid w:val="009540AF"/>
    <w:rsid w:val="00965A81"/>
    <w:rsid w:val="00987626"/>
    <w:rsid w:val="0099417A"/>
    <w:rsid w:val="009E4A65"/>
    <w:rsid w:val="009E68A7"/>
    <w:rsid w:val="009F0B0B"/>
    <w:rsid w:val="009F5379"/>
    <w:rsid w:val="00A01057"/>
    <w:rsid w:val="00A03D9E"/>
    <w:rsid w:val="00A21DD3"/>
    <w:rsid w:val="00A878DB"/>
    <w:rsid w:val="00A902DA"/>
    <w:rsid w:val="00A91177"/>
    <w:rsid w:val="00A97137"/>
    <w:rsid w:val="00AB3BFC"/>
    <w:rsid w:val="00AB4DEF"/>
    <w:rsid w:val="00AD6092"/>
    <w:rsid w:val="00AE5468"/>
    <w:rsid w:val="00AE7417"/>
    <w:rsid w:val="00B175F1"/>
    <w:rsid w:val="00B2444D"/>
    <w:rsid w:val="00B26C08"/>
    <w:rsid w:val="00B74F59"/>
    <w:rsid w:val="00B8156D"/>
    <w:rsid w:val="00B85CEF"/>
    <w:rsid w:val="00B94C2D"/>
    <w:rsid w:val="00B961D1"/>
    <w:rsid w:val="00BA54F0"/>
    <w:rsid w:val="00BD0FF2"/>
    <w:rsid w:val="00BD2896"/>
    <w:rsid w:val="00BF01C9"/>
    <w:rsid w:val="00C04EF5"/>
    <w:rsid w:val="00C06026"/>
    <w:rsid w:val="00C1703C"/>
    <w:rsid w:val="00C24A2C"/>
    <w:rsid w:val="00C31A48"/>
    <w:rsid w:val="00C60F49"/>
    <w:rsid w:val="00C61B06"/>
    <w:rsid w:val="00C6479F"/>
    <w:rsid w:val="00C945A3"/>
    <w:rsid w:val="00CA7B4E"/>
    <w:rsid w:val="00CE14B8"/>
    <w:rsid w:val="00D03371"/>
    <w:rsid w:val="00D04859"/>
    <w:rsid w:val="00D43D25"/>
    <w:rsid w:val="00D469BB"/>
    <w:rsid w:val="00D525AF"/>
    <w:rsid w:val="00D52E22"/>
    <w:rsid w:val="00D52F91"/>
    <w:rsid w:val="00D56DD6"/>
    <w:rsid w:val="00D57996"/>
    <w:rsid w:val="00D57B9F"/>
    <w:rsid w:val="00D632E9"/>
    <w:rsid w:val="00D67773"/>
    <w:rsid w:val="00D72E95"/>
    <w:rsid w:val="00D764AE"/>
    <w:rsid w:val="00D95817"/>
    <w:rsid w:val="00DA08F0"/>
    <w:rsid w:val="00DA115F"/>
    <w:rsid w:val="00DB4A67"/>
    <w:rsid w:val="00DD65E0"/>
    <w:rsid w:val="00DD762B"/>
    <w:rsid w:val="00DF23C9"/>
    <w:rsid w:val="00DF3867"/>
    <w:rsid w:val="00E00748"/>
    <w:rsid w:val="00E024C8"/>
    <w:rsid w:val="00E0638B"/>
    <w:rsid w:val="00E13CFB"/>
    <w:rsid w:val="00E31845"/>
    <w:rsid w:val="00E34E7C"/>
    <w:rsid w:val="00E465BC"/>
    <w:rsid w:val="00E50275"/>
    <w:rsid w:val="00E62128"/>
    <w:rsid w:val="00E75D94"/>
    <w:rsid w:val="00E76DFE"/>
    <w:rsid w:val="00E93922"/>
    <w:rsid w:val="00EA2C5C"/>
    <w:rsid w:val="00EA45A4"/>
    <w:rsid w:val="00EB408B"/>
    <w:rsid w:val="00ED36A9"/>
    <w:rsid w:val="00EE6818"/>
    <w:rsid w:val="00EF6C41"/>
    <w:rsid w:val="00F017CC"/>
    <w:rsid w:val="00F14F67"/>
    <w:rsid w:val="00F23690"/>
    <w:rsid w:val="00F23E91"/>
    <w:rsid w:val="00F24833"/>
    <w:rsid w:val="00F501C7"/>
    <w:rsid w:val="00F62E19"/>
    <w:rsid w:val="00F63AB9"/>
    <w:rsid w:val="00F95280"/>
    <w:rsid w:val="00FB4745"/>
    <w:rsid w:val="00FD28DF"/>
    <w:rsid w:val="00FD3B05"/>
    <w:rsid w:val="00FE7C1D"/>
    <w:rsid w:val="00FF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00B2"/>
  <w15:chartTrackingRefBased/>
  <w15:docId w15:val="{40D9191D-E5DF-486B-9805-8319B30F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05"/>
    <w:pPr>
      <w:spacing w:after="200" w:line="276" w:lineRule="auto"/>
    </w:pPr>
    <w:rPr>
      <w:rFonts w:ascii="Calibri" w:eastAsia="Calibri" w:hAnsi="Calibri" w:cs="Calibri"/>
      <w:lang w:eastAsia="ru-RU"/>
    </w:rPr>
  </w:style>
  <w:style w:type="paragraph" w:styleId="1">
    <w:name w:val="heading 1"/>
    <w:basedOn w:val="a"/>
    <w:next w:val="a"/>
    <w:link w:val="10"/>
    <w:uiPriority w:val="9"/>
    <w:qFormat/>
    <w:rsid w:val="00117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1708C"/>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08C"/>
    <w:rPr>
      <w:rFonts w:ascii="Times New Roman" w:eastAsiaTheme="majorEastAsia" w:hAnsi="Times New Roman" w:cstheme="majorBidi"/>
      <w:b/>
      <w:sz w:val="28"/>
      <w:szCs w:val="26"/>
      <w:lang w:eastAsia="ru-RU"/>
    </w:rPr>
  </w:style>
  <w:style w:type="character" w:styleId="a3">
    <w:name w:val="Hyperlink"/>
    <w:basedOn w:val="a0"/>
    <w:uiPriority w:val="99"/>
    <w:unhideWhenUsed/>
    <w:rsid w:val="0011708C"/>
    <w:rPr>
      <w:color w:val="0563C1" w:themeColor="hyperlink"/>
      <w:u w:val="single"/>
    </w:rPr>
  </w:style>
  <w:style w:type="paragraph" w:styleId="21">
    <w:name w:val="toc 2"/>
    <w:basedOn w:val="a"/>
    <w:next w:val="a"/>
    <w:autoRedefine/>
    <w:uiPriority w:val="39"/>
    <w:unhideWhenUsed/>
    <w:rsid w:val="0011708C"/>
    <w:pPr>
      <w:tabs>
        <w:tab w:val="right" w:leader="dot" w:pos="9345"/>
      </w:tabs>
      <w:spacing w:after="100"/>
      <w:ind w:left="220"/>
      <w:jc w:val="both"/>
    </w:pPr>
    <w:rPr>
      <w:rFonts w:ascii="Times New Roman" w:hAnsi="Times New Roman" w:cs="Times New Roman"/>
      <w:noProof/>
      <w:sz w:val="24"/>
    </w:rPr>
  </w:style>
  <w:style w:type="character" w:customStyle="1" w:styleId="10">
    <w:name w:val="Заголовок 1 Знак"/>
    <w:basedOn w:val="a0"/>
    <w:link w:val="1"/>
    <w:uiPriority w:val="9"/>
    <w:rsid w:val="0011708C"/>
    <w:rPr>
      <w:rFonts w:asciiTheme="majorHAnsi" w:eastAsiaTheme="majorEastAsia" w:hAnsiTheme="majorHAnsi" w:cstheme="majorBidi"/>
      <w:color w:val="2F5496" w:themeColor="accent1" w:themeShade="BF"/>
      <w:sz w:val="32"/>
      <w:szCs w:val="32"/>
      <w:lang w:eastAsia="ru-RU"/>
    </w:rPr>
  </w:style>
  <w:style w:type="paragraph" w:styleId="a4">
    <w:name w:val="TOC Heading"/>
    <w:basedOn w:val="1"/>
    <w:next w:val="a"/>
    <w:uiPriority w:val="39"/>
    <w:semiHidden/>
    <w:unhideWhenUsed/>
    <w:qFormat/>
    <w:rsid w:val="0011708C"/>
    <w:pPr>
      <w:spacing w:line="256" w:lineRule="auto"/>
      <w:outlineLvl w:val="9"/>
    </w:pPr>
  </w:style>
  <w:style w:type="paragraph" w:styleId="a5">
    <w:name w:val="List Paragraph"/>
    <w:basedOn w:val="a"/>
    <w:uiPriority w:val="34"/>
    <w:qFormat/>
    <w:rsid w:val="00EA2C5C"/>
    <w:pPr>
      <w:ind w:left="720"/>
      <w:contextualSpacing/>
    </w:pPr>
  </w:style>
  <w:style w:type="paragraph" w:styleId="a6">
    <w:name w:val="header"/>
    <w:basedOn w:val="a"/>
    <w:link w:val="a7"/>
    <w:uiPriority w:val="99"/>
    <w:unhideWhenUsed/>
    <w:rsid w:val="00B85C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5CEF"/>
    <w:rPr>
      <w:rFonts w:ascii="Calibri" w:eastAsia="Calibri" w:hAnsi="Calibri" w:cs="Calibri"/>
      <w:lang w:eastAsia="ru-RU"/>
    </w:rPr>
  </w:style>
  <w:style w:type="paragraph" w:styleId="a8">
    <w:name w:val="footer"/>
    <w:basedOn w:val="a"/>
    <w:link w:val="a9"/>
    <w:uiPriority w:val="99"/>
    <w:unhideWhenUsed/>
    <w:rsid w:val="00B85C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5CEF"/>
    <w:rPr>
      <w:rFonts w:ascii="Calibri" w:eastAsia="Calibri" w:hAnsi="Calibri" w:cs="Calibri"/>
      <w:lang w:eastAsia="ru-RU"/>
    </w:rPr>
  </w:style>
  <w:style w:type="paragraph" w:styleId="aa">
    <w:name w:val="Normal (Web)"/>
    <w:basedOn w:val="a"/>
    <w:uiPriority w:val="99"/>
    <w:semiHidden/>
    <w:unhideWhenUsed/>
    <w:rsid w:val="000317C8"/>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03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D36A9"/>
    <w:rPr>
      <w:sz w:val="16"/>
      <w:szCs w:val="16"/>
    </w:rPr>
  </w:style>
  <w:style w:type="paragraph" w:styleId="ad">
    <w:name w:val="annotation text"/>
    <w:basedOn w:val="a"/>
    <w:link w:val="ae"/>
    <w:uiPriority w:val="99"/>
    <w:semiHidden/>
    <w:unhideWhenUsed/>
    <w:rsid w:val="00ED36A9"/>
    <w:pPr>
      <w:spacing w:line="240" w:lineRule="auto"/>
    </w:pPr>
    <w:rPr>
      <w:sz w:val="20"/>
      <w:szCs w:val="20"/>
    </w:rPr>
  </w:style>
  <w:style w:type="character" w:customStyle="1" w:styleId="ae">
    <w:name w:val="Текст примечания Знак"/>
    <w:basedOn w:val="a0"/>
    <w:link w:val="ad"/>
    <w:uiPriority w:val="99"/>
    <w:semiHidden/>
    <w:rsid w:val="00ED36A9"/>
    <w:rPr>
      <w:rFonts w:ascii="Calibri" w:eastAsia="Calibri" w:hAnsi="Calibri" w:cs="Calibri"/>
      <w:sz w:val="20"/>
      <w:szCs w:val="20"/>
      <w:lang w:eastAsia="ru-RU"/>
    </w:rPr>
  </w:style>
  <w:style w:type="paragraph" w:styleId="af">
    <w:name w:val="annotation subject"/>
    <w:basedOn w:val="ad"/>
    <w:next w:val="ad"/>
    <w:link w:val="af0"/>
    <w:uiPriority w:val="99"/>
    <w:semiHidden/>
    <w:unhideWhenUsed/>
    <w:rsid w:val="00ED36A9"/>
    <w:rPr>
      <w:b/>
      <w:bCs/>
    </w:rPr>
  </w:style>
  <w:style w:type="character" w:customStyle="1" w:styleId="af0">
    <w:name w:val="Тема примечания Знак"/>
    <w:basedOn w:val="ae"/>
    <w:link w:val="af"/>
    <w:uiPriority w:val="99"/>
    <w:semiHidden/>
    <w:rsid w:val="00ED36A9"/>
    <w:rPr>
      <w:rFonts w:ascii="Calibri" w:eastAsia="Calibri" w:hAnsi="Calibri" w:cs="Calibri"/>
      <w:b/>
      <w:bCs/>
      <w:sz w:val="20"/>
      <w:szCs w:val="20"/>
      <w:lang w:eastAsia="ru-RU"/>
    </w:rPr>
  </w:style>
  <w:style w:type="paragraph" w:styleId="af1">
    <w:name w:val="Balloon Text"/>
    <w:basedOn w:val="a"/>
    <w:link w:val="af2"/>
    <w:uiPriority w:val="99"/>
    <w:semiHidden/>
    <w:unhideWhenUsed/>
    <w:rsid w:val="00ED36A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D36A9"/>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44">
      <w:bodyDiv w:val="1"/>
      <w:marLeft w:val="0"/>
      <w:marRight w:val="0"/>
      <w:marTop w:val="0"/>
      <w:marBottom w:val="0"/>
      <w:divBdr>
        <w:top w:val="none" w:sz="0" w:space="0" w:color="auto"/>
        <w:left w:val="none" w:sz="0" w:space="0" w:color="auto"/>
        <w:bottom w:val="none" w:sz="0" w:space="0" w:color="auto"/>
        <w:right w:val="none" w:sz="0" w:space="0" w:color="auto"/>
      </w:divBdr>
    </w:div>
    <w:div w:id="71315764">
      <w:bodyDiv w:val="1"/>
      <w:marLeft w:val="0"/>
      <w:marRight w:val="0"/>
      <w:marTop w:val="0"/>
      <w:marBottom w:val="0"/>
      <w:divBdr>
        <w:top w:val="none" w:sz="0" w:space="0" w:color="auto"/>
        <w:left w:val="none" w:sz="0" w:space="0" w:color="auto"/>
        <w:bottom w:val="none" w:sz="0" w:space="0" w:color="auto"/>
        <w:right w:val="none" w:sz="0" w:space="0" w:color="auto"/>
      </w:divBdr>
    </w:div>
    <w:div w:id="79109253">
      <w:bodyDiv w:val="1"/>
      <w:marLeft w:val="0"/>
      <w:marRight w:val="0"/>
      <w:marTop w:val="0"/>
      <w:marBottom w:val="0"/>
      <w:divBdr>
        <w:top w:val="none" w:sz="0" w:space="0" w:color="auto"/>
        <w:left w:val="none" w:sz="0" w:space="0" w:color="auto"/>
        <w:bottom w:val="none" w:sz="0" w:space="0" w:color="auto"/>
        <w:right w:val="none" w:sz="0" w:space="0" w:color="auto"/>
      </w:divBdr>
    </w:div>
    <w:div w:id="109590865">
      <w:bodyDiv w:val="1"/>
      <w:marLeft w:val="0"/>
      <w:marRight w:val="0"/>
      <w:marTop w:val="0"/>
      <w:marBottom w:val="0"/>
      <w:divBdr>
        <w:top w:val="none" w:sz="0" w:space="0" w:color="auto"/>
        <w:left w:val="none" w:sz="0" w:space="0" w:color="auto"/>
        <w:bottom w:val="none" w:sz="0" w:space="0" w:color="auto"/>
        <w:right w:val="none" w:sz="0" w:space="0" w:color="auto"/>
      </w:divBdr>
    </w:div>
    <w:div w:id="131990250">
      <w:bodyDiv w:val="1"/>
      <w:marLeft w:val="0"/>
      <w:marRight w:val="0"/>
      <w:marTop w:val="0"/>
      <w:marBottom w:val="0"/>
      <w:divBdr>
        <w:top w:val="none" w:sz="0" w:space="0" w:color="auto"/>
        <w:left w:val="none" w:sz="0" w:space="0" w:color="auto"/>
        <w:bottom w:val="none" w:sz="0" w:space="0" w:color="auto"/>
        <w:right w:val="none" w:sz="0" w:space="0" w:color="auto"/>
      </w:divBdr>
    </w:div>
    <w:div w:id="172302255">
      <w:bodyDiv w:val="1"/>
      <w:marLeft w:val="0"/>
      <w:marRight w:val="0"/>
      <w:marTop w:val="0"/>
      <w:marBottom w:val="0"/>
      <w:divBdr>
        <w:top w:val="none" w:sz="0" w:space="0" w:color="auto"/>
        <w:left w:val="none" w:sz="0" w:space="0" w:color="auto"/>
        <w:bottom w:val="none" w:sz="0" w:space="0" w:color="auto"/>
        <w:right w:val="none" w:sz="0" w:space="0" w:color="auto"/>
      </w:divBdr>
    </w:div>
    <w:div w:id="252713747">
      <w:bodyDiv w:val="1"/>
      <w:marLeft w:val="0"/>
      <w:marRight w:val="0"/>
      <w:marTop w:val="0"/>
      <w:marBottom w:val="0"/>
      <w:divBdr>
        <w:top w:val="none" w:sz="0" w:space="0" w:color="auto"/>
        <w:left w:val="none" w:sz="0" w:space="0" w:color="auto"/>
        <w:bottom w:val="none" w:sz="0" w:space="0" w:color="auto"/>
        <w:right w:val="none" w:sz="0" w:space="0" w:color="auto"/>
      </w:divBdr>
    </w:div>
    <w:div w:id="289092873">
      <w:bodyDiv w:val="1"/>
      <w:marLeft w:val="0"/>
      <w:marRight w:val="0"/>
      <w:marTop w:val="0"/>
      <w:marBottom w:val="0"/>
      <w:divBdr>
        <w:top w:val="none" w:sz="0" w:space="0" w:color="auto"/>
        <w:left w:val="none" w:sz="0" w:space="0" w:color="auto"/>
        <w:bottom w:val="none" w:sz="0" w:space="0" w:color="auto"/>
        <w:right w:val="none" w:sz="0" w:space="0" w:color="auto"/>
      </w:divBdr>
    </w:div>
    <w:div w:id="290282109">
      <w:bodyDiv w:val="1"/>
      <w:marLeft w:val="0"/>
      <w:marRight w:val="0"/>
      <w:marTop w:val="0"/>
      <w:marBottom w:val="0"/>
      <w:divBdr>
        <w:top w:val="none" w:sz="0" w:space="0" w:color="auto"/>
        <w:left w:val="none" w:sz="0" w:space="0" w:color="auto"/>
        <w:bottom w:val="none" w:sz="0" w:space="0" w:color="auto"/>
        <w:right w:val="none" w:sz="0" w:space="0" w:color="auto"/>
      </w:divBdr>
    </w:div>
    <w:div w:id="307828471">
      <w:bodyDiv w:val="1"/>
      <w:marLeft w:val="0"/>
      <w:marRight w:val="0"/>
      <w:marTop w:val="0"/>
      <w:marBottom w:val="0"/>
      <w:divBdr>
        <w:top w:val="none" w:sz="0" w:space="0" w:color="auto"/>
        <w:left w:val="none" w:sz="0" w:space="0" w:color="auto"/>
        <w:bottom w:val="none" w:sz="0" w:space="0" w:color="auto"/>
        <w:right w:val="none" w:sz="0" w:space="0" w:color="auto"/>
      </w:divBdr>
    </w:div>
    <w:div w:id="317922369">
      <w:bodyDiv w:val="1"/>
      <w:marLeft w:val="0"/>
      <w:marRight w:val="0"/>
      <w:marTop w:val="0"/>
      <w:marBottom w:val="0"/>
      <w:divBdr>
        <w:top w:val="none" w:sz="0" w:space="0" w:color="auto"/>
        <w:left w:val="none" w:sz="0" w:space="0" w:color="auto"/>
        <w:bottom w:val="none" w:sz="0" w:space="0" w:color="auto"/>
        <w:right w:val="none" w:sz="0" w:space="0" w:color="auto"/>
      </w:divBdr>
    </w:div>
    <w:div w:id="318272979">
      <w:bodyDiv w:val="1"/>
      <w:marLeft w:val="0"/>
      <w:marRight w:val="0"/>
      <w:marTop w:val="0"/>
      <w:marBottom w:val="0"/>
      <w:divBdr>
        <w:top w:val="none" w:sz="0" w:space="0" w:color="auto"/>
        <w:left w:val="none" w:sz="0" w:space="0" w:color="auto"/>
        <w:bottom w:val="none" w:sz="0" w:space="0" w:color="auto"/>
        <w:right w:val="none" w:sz="0" w:space="0" w:color="auto"/>
      </w:divBdr>
    </w:div>
    <w:div w:id="334116443">
      <w:bodyDiv w:val="1"/>
      <w:marLeft w:val="0"/>
      <w:marRight w:val="0"/>
      <w:marTop w:val="0"/>
      <w:marBottom w:val="0"/>
      <w:divBdr>
        <w:top w:val="none" w:sz="0" w:space="0" w:color="auto"/>
        <w:left w:val="none" w:sz="0" w:space="0" w:color="auto"/>
        <w:bottom w:val="none" w:sz="0" w:space="0" w:color="auto"/>
        <w:right w:val="none" w:sz="0" w:space="0" w:color="auto"/>
      </w:divBdr>
      <w:divsChild>
        <w:div w:id="49380751">
          <w:marLeft w:val="-108"/>
          <w:marRight w:val="0"/>
          <w:marTop w:val="0"/>
          <w:marBottom w:val="0"/>
          <w:divBdr>
            <w:top w:val="none" w:sz="0" w:space="0" w:color="auto"/>
            <w:left w:val="none" w:sz="0" w:space="0" w:color="auto"/>
            <w:bottom w:val="none" w:sz="0" w:space="0" w:color="auto"/>
            <w:right w:val="none" w:sz="0" w:space="0" w:color="auto"/>
          </w:divBdr>
        </w:div>
      </w:divsChild>
    </w:div>
    <w:div w:id="414283741">
      <w:bodyDiv w:val="1"/>
      <w:marLeft w:val="0"/>
      <w:marRight w:val="0"/>
      <w:marTop w:val="0"/>
      <w:marBottom w:val="0"/>
      <w:divBdr>
        <w:top w:val="none" w:sz="0" w:space="0" w:color="auto"/>
        <w:left w:val="none" w:sz="0" w:space="0" w:color="auto"/>
        <w:bottom w:val="none" w:sz="0" w:space="0" w:color="auto"/>
        <w:right w:val="none" w:sz="0" w:space="0" w:color="auto"/>
      </w:divBdr>
    </w:div>
    <w:div w:id="446394199">
      <w:bodyDiv w:val="1"/>
      <w:marLeft w:val="0"/>
      <w:marRight w:val="0"/>
      <w:marTop w:val="0"/>
      <w:marBottom w:val="0"/>
      <w:divBdr>
        <w:top w:val="none" w:sz="0" w:space="0" w:color="auto"/>
        <w:left w:val="none" w:sz="0" w:space="0" w:color="auto"/>
        <w:bottom w:val="none" w:sz="0" w:space="0" w:color="auto"/>
        <w:right w:val="none" w:sz="0" w:space="0" w:color="auto"/>
      </w:divBdr>
    </w:div>
    <w:div w:id="547037403">
      <w:bodyDiv w:val="1"/>
      <w:marLeft w:val="0"/>
      <w:marRight w:val="0"/>
      <w:marTop w:val="0"/>
      <w:marBottom w:val="0"/>
      <w:divBdr>
        <w:top w:val="none" w:sz="0" w:space="0" w:color="auto"/>
        <w:left w:val="none" w:sz="0" w:space="0" w:color="auto"/>
        <w:bottom w:val="none" w:sz="0" w:space="0" w:color="auto"/>
        <w:right w:val="none" w:sz="0" w:space="0" w:color="auto"/>
      </w:divBdr>
    </w:div>
    <w:div w:id="600920191">
      <w:bodyDiv w:val="1"/>
      <w:marLeft w:val="0"/>
      <w:marRight w:val="0"/>
      <w:marTop w:val="0"/>
      <w:marBottom w:val="0"/>
      <w:divBdr>
        <w:top w:val="none" w:sz="0" w:space="0" w:color="auto"/>
        <w:left w:val="none" w:sz="0" w:space="0" w:color="auto"/>
        <w:bottom w:val="none" w:sz="0" w:space="0" w:color="auto"/>
        <w:right w:val="none" w:sz="0" w:space="0" w:color="auto"/>
      </w:divBdr>
    </w:div>
    <w:div w:id="609708117">
      <w:bodyDiv w:val="1"/>
      <w:marLeft w:val="0"/>
      <w:marRight w:val="0"/>
      <w:marTop w:val="0"/>
      <w:marBottom w:val="0"/>
      <w:divBdr>
        <w:top w:val="none" w:sz="0" w:space="0" w:color="auto"/>
        <w:left w:val="none" w:sz="0" w:space="0" w:color="auto"/>
        <w:bottom w:val="none" w:sz="0" w:space="0" w:color="auto"/>
        <w:right w:val="none" w:sz="0" w:space="0" w:color="auto"/>
      </w:divBdr>
    </w:div>
    <w:div w:id="723212475">
      <w:bodyDiv w:val="1"/>
      <w:marLeft w:val="0"/>
      <w:marRight w:val="0"/>
      <w:marTop w:val="0"/>
      <w:marBottom w:val="0"/>
      <w:divBdr>
        <w:top w:val="none" w:sz="0" w:space="0" w:color="auto"/>
        <w:left w:val="none" w:sz="0" w:space="0" w:color="auto"/>
        <w:bottom w:val="none" w:sz="0" w:space="0" w:color="auto"/>
        <w:right w:val="none" w:sz="0" w:space="0" w:color="auto"/>
      </w:divBdr>
    </w:div>
    <w:div w:id="733626883">
      <w:bodyDiv w:val="1"/>
      <w:marLeft w:val="0"/>
      <w:marRight w:val="0"/>
      <w:marTop w:val="0"/>
      <w:marBottom w:val="0"/>
      <w:divBdr>
        <w:top w:val="none" w:sz="0" w:space="0" w:color="auto"/>
        <w:left w:val="none" w:sz="0" w:space="0" w:color="auto"/>
        <w:bottom w:val="none" w:sz="0" w:space="0" w:color="auto"/>
        <w:right w:val="none" w:sz="0" w:space="0" w:color="auto"/>
      </w:divBdr>
    </w:div>
    <w:div w:id="750081180">
      <w:bodyDiv w:val="1"/>
      <w:marLeft w:val="0"/>
      <w:marRight w:val="0"/>
      <w:marTop w:val="0"/>
      <w:marBottom w:val="0"/>
      <w:divBdr>
        <w:top w:val="none" w:sz="0" w:space="0" w:color="auto"/>
        <w:left w:val="none" w:sz="0" w:space="0" w:color="auto"/>
        <w:bottom w:val="none" w:sz="0" w:space="0" w:color="auto"/>
        <w:right w:val="none" w:sz="0" w:space="0" w:color="auto"/>
      </w:divBdr>
    </w:div>
    <w:div w:id="760183547">
      <w:bodyDiv w:val="1"/>
      <w:marLeft w:val="0"/>
      <w:marRight w:val="0"/>
      <w:marTop w:val="0"/>
      <w:marBottom w:val="0"/>
      <w:divBdr>
        <w:top w:val="none" w:sz="0" w:space="0" w:color="auto"/>
        <w:left w:val="none" w:sz="0" w:space="0" w:color="auto"/>
        <w:bottom w:val="none" w:sz="0" w:space="0" w:color="auto"/>
        <w:right w:val="none" w:sz="0" w:space="0" w:color="auto"/>
      </w:divBdr>
    </w:div>
    <w:div w:id="772867358">
      <w:bodyDiv w:val="1"/>
      <w:marLeft w:val="0"/>
      <w:marRight w:val="0"/>
      <w:marTop w:val="0"/>
      <w:marBottom w:val="0"/>
      <w:divBdr>
        <w:top w:val="none" w:sz="0" w:space="0" w:color="auto"/>
        <w:left w:val="none" w:sz="0" w:space="0" w:color="auto"/>
        <w:bottom w:val="none" w:sz="0" w:space="0" w:color="auto"/>
        <w:right w:val="none" w:sz="0" w:space="0" w:color="auto"/>
      </w:divBdr>
    </w:div>
    <w:div w:id="820078833">
      <w:bodyDiv w:val="1"/>
      <w:marLeft w:val="0"/>
      <w:marRight w:val="0"/>
      <w:marTop w:val="0"/>
      <w:marBottom w:val="0"/>
      <w:divBdr>
        <w:top w:val="none" w:sz="0" w:space="0" w:color="auto"/>
        <w:left w:val="none" w:sz="0" w:space="0" w:color="auto"/>
        <w:bottom w:val="none" w:sz="0" w:space="0" w:color="auto"/>
        <w:right w:val="none" w:sz="0" w:space="0" w:color="auto"/>
      </w:divBdr>
    </w:div>
    <w:div w:id="825242444">
      <w:bodyDiv w:val="1"/>
      <w:marLeft w:val="0"/>
      <w:marRight w:val="0"/>
      <w:marTop w:val="0"/>
      <w:marBottom w:val="0"/>
      <w:divBdr>
        <w:top w:val="none" w:sz="0" w:space="0" w:color="auto"/>
        <w:left w:val="none" w:sz="0" w:space="0" w:color="auto"/>
        <w:bottom w:val="none" w:sz="0" w:space="0" w:color="auto"/>
        <w:right w:val="none" w:sz="0" w:space="0" w:color="auto"/>
      </w:divBdr>
      <w:divsChild>
        <w:div w:id="1417937011">
          <w:marLeft w:val="-108"/>
          <w:marRight w:val="0"/>
          <w:marTop w:val="0"/>
          <w:marBottom w:val="0"/>
          <w:divBdr>
            <w:top w:val="none" w:sz="0" w:space="0" w:color="auto"/>
            <w:left w:val="none" w:sz="0" w:space="0" w:color="auto"/>
            <w:bottom w:val="none" w:sz="0" w:space="0" w:color="auto"/>
            <w:right w:val="none" w:sz="0" w:space="0" w:color="auto"/>
          </w:divBdr>
        </w:div>
      </w:divsChild>
    </w:div>
    <w:div w:id="835388062">
      <w:bodyDiv w:val="1"/>
      <w:marLeft w:val="0"/>
      <w:marRight w:val="0"/>
      <w:marTop w:val="0"/>
      <w:marBottom w:val="0"/>
      <w:divBdr>
        <w:top w:val="none" w:sz="0" w:space="0" w:color="auto"/>
        <w:left w:val="none" w:sz="0" w:space="0" w:color="auto"/>
        <w:bottom w:val="none" w:sz="0" w:space="0" w:color="auto"/>
        <w:right w:val="none" w:sz="0" w:space="0" w:color="auto"/>
      </w:divBdr>
    </w:div>
    <w:div w:id="854660746">
      <w:bodyDiv w:val="1"/>
      <w:marLeft w:val="0"/>
      <w:marRight w:val="0"/>
      <w:marTop w:val="0"/>
      <w:marBottom w:val="0"/>
      <w:divBdr>
        <w:top w:val="none" w:sz="0" w:space="0" w:color="auto"/>
        <w:left w:val="none" w:sz="0" w:space="0" w:color="auto"/>
        <w:bottom w:val="none" w:sz="0" w:space="0" w:color="auto"/>
        <w:right w:val="none" w:sz="0" w:space="0" w:color="auto"/>
      </w:divBdr>
    </w:div>
    <w:div w:id="861825347">
      <w:bodyDiv w:val="1"/>
      <w:marLeft w:val="0"/>
      <w:marRight w:val="0"/>
      <w:marTop w:val="0"/>
      <w:marBottom w:val="0"/>
      <w:divBdr>
        <w:top w:val="none" w:sz="0" w:space="0" w:color="auto"/>
        <w:left w:val="none" w:sz="0" w:space="0" w:color="auto"/>
        <w:bottom w:val="none" w:sz="0" w:space="0" w:color="auto"/>
        <w:right w:val="none" w:sz="0" w:space="0" w:color="auto"/>
      </w:divBdr>
    </w:div>
    <w:div w:id="877549177">
      <w:bodyDiv w:val="1"/>
      <w:marLeft w:val="0"/>
      <w:marRight w:val="0"/>
      <w:marTop w:val="0"/>
      <w:marBottom w:val="0"/>
      <w:divBdr>
        <w:top w:val="none" w:sz="0" w:space="0" w:color="auto"/>
        <w:left w:val="none" w:sz="0" w:space="0" w:color="auto"/>
        <w:bottom w:val="none" w:sz="0" w:space="0" w:color="auto"/>
        <w:right w:val="none" w:sz="0" w:space="0" w:color="auto"/>
      </w:divBdr>
    </w:div>
    <w:div w:id="903030573">
      <w:bodyDiv w:val="1"/>
      <w:marLeft w:val="0"/>
      <w:marRight w:val="0"/>
      <w:marTop w:val="0"/>
      <w:marBottom w:val="0"/>
      <w:divBdr>
        <w:top w:val="none" w:sz="0" w:space="0" w:color="auto"/>
        <w:left w:val="none" w:sz="0" w:space="0" w:color="auto"/>
        <w:bottom w:val="none" w:sz="0" w:space="0" w:color="auto"/>
        <w:right w:val="none" w:sz="0" w:space="0" w:color="auto"/>
      </w:divBdr>
    </w:div>
    <w:div w:id="904533035">
      <w:bodyDiv w:val="1"/>
      <w:marLeft w:val="0"/>
      <w:marRight w:val="0"/>
      <w:marTop w:val="0"/>
      <w:marBottom w:val="0"/>
      <w:divBdr>
        <w:top w:val="none" w:sz="0" w:space="0" w:color="auto"/>
        <w:left w:val="none" w:sz="0" w:space="0" w:color="auto"/>
        <w:bottom w:val="none" w:sz="0" w:space="0" w:color="auto"/>
        <w:right w:val="none" w:sz="0" w:space="0" w:color="auto"/>
      </w:divBdr>
    </w:div>
    <w:div w:id="932972798">
      <w:bodyDiv w:val="1"/>
      <w:marLeft w:val="0"/>
      <w:marRight w:val="0"/>
      <w:marTop w:val="0"/>
      <w:marBottom w:val="0"/>
      <w:divBdr>
        <w:top w:val="none" w:sz="0" w:space="0" w:color="auto"/>
        <w:left w:val="none" w:sz="0" w:space="0" w:color="auto"/>
        <w:bottom w:val="none" w:sz="0" w:space="0" w:color="auto"/>
        <w:right w:val="none" w:sz="0" w:space="0" w:color="auto"/>
      </w:divBdr>
    </w:div>
    <w:div w:id="977420198">
      <w:bodyDiv w:val="1"/>
      <w:marLeft w:val="0"/>
      <w:marRight w:val="0"/>
      <w:marTop w:val="0"/>
      <w:marBottom w:val="0"/>
      <w:divBdr>
        <w:top w:val="none" w:sz="0" w:space="0" w:color="auto"/>
        <w:left w:val="none" w:sz="0" w:space="0" w:color="auto"/>
        <w:bottom w:val="none" w:sz="0" w:space="0" w:color="auto"/>
        <w:right w:val="none" w:sz="0" w:space="0" w:color="auto"/>
      </w:divBdr>
    </w:div>
    <w:div w:id="985354169">
      <w:bodyDiv w:val="1"/>
      <w:marLeft w:val="0"/>
      <w:marRight w:val="0"/>
      <w:marTop w:val="0"/>
      <w:marBottom w:val="0"/>
      <w:divBdr>
        <w:top w:val="none" w:sz="0" w:space="0" w:color="auto"/>
        <w:left w:val="none" w:sz="0" w:space="0" w:color="auto"/>
        <w:bottom w:val="none" w:sz="0" w:space="0" w:color="auto"/>
        <w:right w:val="none" w:sz="0" w:space="0" w:color="auto"/>
      </w:divBdr>
    </w:div>
    <w:div w:id="989362591">
      <w:bodyDiv w:val="1"/>
      <w:marLeft w:val="0"/>
      <w:marRight w:val="0"/>
      <w:marTop w:val="0"/>
      <w:marBottom w:val="0"/>
      <w:divBdr>
        <w:top w:val="none" w:sz="0" w:space="0" w:color="auto"/>
        <w:left w:val="none" w:sz="0" w:space="0" w:color="auto"/>
        <w:bottom w:val="none" w:sz="0" w:space="0" w:color="auto"/>
        <w:right w:val="none" w:sz="0" w:space="0" w:color="auto"/>
      </w:divBdr>
    </w:div>
    <w:div w:id="1001741558">
      <w:bodyDiv w:val="1"/>
      <w:marLeft w:val="0"/>
      <w:marRight w:val="0"/>
      <w:marTop w:val="0"/>
      <w:marBottom w:val="0"/>
      <w:divBdr>
        <w:top w:val="none" w:sz="0" w:space="0" w:color="auto"/>
        <w:left w:val="none" w:sz="0" w:space="0" w:color="auto"/>
        <w:bottom w:val="none" w:sz="0" w:space="0" w:color="auto"/>
        <w:right w:val="none" w:sz="0" w:space="0" w:color="auto"/>
      </w:divBdr>
    </w:div>
    <w:div w:id="1007706832">
      <w:bodyDiv w:val="1"/>
      <w:marLeft w:val="0"/>
      <w:marRight w:val="0"/>
      <w:marTop w:val="0"/>
      <w:marBottom w:val="0"/>
      <w:divBdr>
        <w:top w:val="none" w:sz="0" w:space="0" w:color="auto"/>
        <w:left w:val="none" w:sz="0" w:space="0" w:color="auto"/>
        <w:bottom w:val="none" w:sz="0" w:space="0" w:color="auto"/>
        <w:right w:val="none" w:sz="0" w:space="0" w:color="auto"/>
      </w:divBdr>
    </w:div>
    <w:div w:id="1017393961">
      <w:bodyDiv w:val="1"/>
      <w:marLeft w:val="0"/>
      <w:marRight w:val="0"/>
      <w:marTop w:val="0"/>
      <w:marBottom w:val="0"/>
      <w:divBdr>
        <w:top w:val="none" w:sz="0" w:space="0" w:color="auto"/>
        <w:left w:val="none" w:sz="0" w:space="0" w:color="auto"/>
        <w:bottom w:val="none" w:sz="0" w:space="0" w:color="auto"/>
        <w:right w:val="none" w:sz="0" w:space="0" w:color="auto"/>
      </w:divBdr>
    </w:div>
    <w:div w:id="1069425297">
      <w:bodyDiv w:val="1"/>
      <w:marLeft w:val="0"/>
      <w:marRight w:val="0"/>
      <w:marTop w:val="0"/>
      <w:marBottom w:val="0"/>
      <w:divBdr>
        <w:top w:val="none" w:sz="0" w:space="0" w:color="auto"/>
        <w:left w:val="none" w:sz="0" w:space="0" w:color="auto"/>
        <w:bottom w:val="none" w:sz="0" w:space="0" w:color="auto"/>
        <w:right w:val="none" w:sz="0" w:space="0" w:color="auto"/>
      </w:divBdr>
    </w:div>
    <w:div w:id="1076590153">
      <w:bodyDiv w:val="1"/>
      <w:marLeft w:val="0"/>
      <w:marRight w:val="0"/>
      <w:marTop w:val="0"/>
      <w:marBottom w:val="0"/>
      <w:divBdr>
        <w:top w:val="none" w:sz="0" w:space="0" w:color="auto"/>
        <w:left w:val="none" w:sz="0" w:space="0" w:color="auto"/>
        <w:bottom w:val="none" w:sz="0" w:space="0" w:color="auto"/>
        <w:right w:val="none" w:sz="0" w:space="0" w:color="auto"/>
      </w:divBdr>
    </w:div>
    <w:div w:id="1092815842">
      <w:bodyDiv w:val="1"/>
      <w:marLeft w:val="0"/>
      <w:marRight w:val="0"/>
      <w:marTop w:val="0"/>
      <w:marBottom w:val="0"/>
      <w:divBdr>
        <w:top w:val="none" w:sz="0" w:space="0" w:color="auto"/>
        <w:left w:val="none" w:sz="0" w:space="0" w:color="auto"/>
        <w:bottom w:val="none" w:sz="0" w:space="0" w:color="auto"/>
        <w:right w:val="none" w:sz="0" w:space="0" w:color="auto"/>
      </w:divBdr>
    </w:div>
    <w:div w:id="1109810252">
      <w:bodyDiv w:val="1"/>
      <w:marLeft w:val="0"/>
      <w:marRight w:val="0"/>
      <w:marTop w:val="0"/>
      <w:marBottom w:val="0"/>
      <w:divBdr>
        <w:top w:val="none" w:sz="0" w:space="0" w:color="auto"/>
        <w:left w:val="none" w:sz="0" w:space="0" w:color="auto"/>
        <w:bottom w:val="none" w:sz="0" w:space="0" w:color="auto"/>
        <w:right w:val="none" w:sz="0" w:space="0" w:color="auto"/>
      </w:divBdr>
    </w:div>
    <w:div w:id="1152915984">
      <w:bodyDiv w:val="1"/>
      <w:marLeft w:val="0"/>
      <w:marRight w:val="0"/>
      <w:marTop w:val="0"/>
      <w:marBottom w:val="0"/>
      <w:divBdr>
        <w:top w:val="none" w:sz="0" w:space="0" w:color="auto"/>
        <w:left w:val="none" w:sz="0" w:space="0" w:color="auto"/>
        <w:bottom w:val="none" w:sz="0" w:space="0" w:color="auto"/>
        <w:right w:val="none" w:sz="0" w:space="0" w:color="auto"/>
      </w:divBdr>
    </w:div>
    <w:div w:id="1171136575">
      <w:bodyDiv w:val="1"/>
      <w:marLeft w:val="0"/>
      <w:marRight w:val="0"/>
      <w:marTop w:val="0"/>
      <w:marBottom w:val="0"/>
      <w:divBdr>
        <w:top w:val="none" w:sz="0" w:space="0" w:color="auto"/>
        <w:left w:val="none" w:sz="0" w:space="0" w:color="auto"/>
        <w:bottom w:val="none" w:sz="0" w:space="0" w:color="auto"/>
        <w:right w:val="none" w:sz="0" w:space="0" w:color="auto"/>
      </w:divBdr>
    </w:div>
    <w:div w:id="1177816669">
      <w:bodyDiv w:val="1"/>
      <w:marLeft w:val="0"/>
      <w:marRight w:val="0"/>
      <w:marTop w:val="0"/>
      <w:marBottom w:val="0"/>
      <w:divBdr>
        <w:top w:val="none" w:sz="0" w:space="0" w:color="auto"/>
        <w:left w:val="none" w:sz="0" w:space="0" w:color="auto"/>
        <w:bottom w:val="none" w:sz="0" w:space="0" w:color="auto"/>
        <w:right w:val="none" w:sz="0" w:space="0" w:color="auto"/>
      </w:divBdr>
      <w:divsChild>
        <w:div w:id="870412448">
          <w:marLeft w:val="-108"/>
          <w:marRight w:val="0"/>
          <w:marTop w:val="0"/>
          <w:marBottom w:val="0"/>
          <w:divBdr>
            <w:top w:val="none" w:sz="0" w:space="0" w:color="auto"/>
            <w:left w:val="none" w:sz="0" w:space="0" w:color="auto"/>
            <w:bottom w:val="none" w:sz="0" w:space="0" w:color="auto"/>
            <w:right w:val="none" w:sz="0" w:space="0" w:color="auto"/>
          </w:divBdr>
        </w:div>
      </w:divsChild>
    </w:div>
    <w:div w:id="1212426907">
      <w:bodyDiv w:val="1"/>
      <w:marLeft w:val="0"/>
      <w:marRight w:val="0"/>
      <w:marTop w:val="0"/>
      <w:marBottom w:val="0"/>
      <w:divBdr>
        <w:top w:val="none" w:sz="0" w:space="0" w:color="auto"/>
        <w:left w:val="none" w:sz="0" w:space="0" w:color="auto"/>
        <w:bottom w:val="none" w:sz="0" w:space="0" w:color="auto"/>
        <w:right w:val="none" w:sz="0" w:space="0" w:color="auto"/>
      </w:divBdr>
    </w:div>
    <w:div w:id="1236470376">
      <w:bodyDiv w:val="1"/>
      <w:marLeft w:val="0"/>
      <w:marRight w:val="0"/>
      <w:marTop w:val="0"/>
      <w:marBottom w:val="0"/>
      <w:divBdr>
        <w:top w:val="none" w:sz="0" w:space="0" w:color="auto"/>
        <w:left w:val="none" w:sz="0" w:space="0" w:color="auto"/>
        <w:bottom w:val="none" w:sz="0" w:space="0" w:color="auto"/>
        <w:right w:val="none" w:sz="0" w:space="0" w:color="auto"/>
      </w:divBdr>
    </w:div>
    <w:div w:id="1299528609">
      <w:bodyDiv w:val="1"/>
      <w:marLeft w:val="0"/>
      <w:marRight w:val="0"/>
      <w:marTop w:val="0"/>
      <w:marBottom w:val="0"/>
      <w:divBdr>
        <w:top w:val="none" w:sz="0" w:space="0" w:color="auto"/>
        <w:left w:val="none" w:sz="0" w:space="0" w:color="auto"/>
        <w:bottom w:val="none" w:sz="0" w:space="0" w:color="auto"/>
        <w:right w:val="none" w:sz="0" w:space="0" w:color="auto"/>
      </w:divBdr>
    </w:div>
    <w:div w:id="1325889389">
      <w:bodyDiv w:val="1"/>
      <w:marLeft w:val="0"/>
      <w:marRight w:val="0"/>
      <w:marTop w:val="0"/>
      <w:marBottom w:val="0"/>
      <w:divBdr>
        <w:top w:val="none" w:sz="0" w:space="0" w:color="auto"/>
        <w:left w:val="none" w:sz="0" w:space="0" w:color="auto"/>
        <w:bottom w:val="none" w:sz="0" w:space="0" w:color="auto"/>
        <w:right w:val="none" w:sz="0" w:space="0" w:color="auto"/>
      </w:divBdr>
    </w:div>
    <w:div w:id="1355307780">
      <w:bodyDiv w:val="1"/>
      <w:marLeft w:val="0"/>
      <w:marRight w:val="0"/>
      <w:marTop w:val="0"/>
      <w:marBottom w:val="0"/>
      <w:divBdr>
        <w:top w:val="none" w:sz="0" w:space="0" w:color="auto"/>
        <w:left w:val="none" w:sz="0" w:space="0" w:color="auto"/>
        <w:bottom w:val="none" w:sz="0" w:space="0" w:color="auto"/>
        <w:right w:val="none" w:sz="0" w:space="0" w:color="auto"/>
      </w:divBdr>
    </w:div>
    <w:div w:id="1373307623">
      <w:bodyDiv w:val="1"/>
      <w:marLeft w:val="0"/>
      <w:marRight w:val="0"/>
      <w:marTop w:val="0"/>
      <w:marBottom w:val="0"/>
      <w:divBdr>
        <w:top w:val="none" w:sz="0" w:space="0" w:color="auto"/>
        <w:left w:val="none" w:sz="0" w:space="0" w:color="auto"/>
        <w:bottom w:val="none" w:sz="0" w:space="0" w:color="auto"/>
        <w:right w:val="none" w:sz="0" w:space="0" w:color="auto"/>
      </w:divBdr>
    </w:div>
    <w:div w:id="1419912454">
      <w:bodyDiv w:val="1"/>
      <w:marLeft w:val="0"/>
      <w:marRight w:val="0"/>
      <w:marTop w:val="0"/>
      <w:marBottom w:val="0"/>
      <w:divBdr>
        <w:top w:val="none" w:sz="0" w:space="0" w:color="auto"/>
        <w:left w:val="none" w:sz="0" w:space="0" w:color="auto"/>
        <w:bottom w:val="none" w:sz="0" w:space="0" w:color="auto"/>
        <w:right w:val="none" w:sz="0" w:space="0" w:color="auto"/>
      </w:divBdr>
    </w:div>
    <w:div w:id="1442142217">
      <w:bodyDiv w:val="1"/>
      <w:marLeft w:val="0"/>
      <w:marRight w:val="0"/>
      <w:marTop w:val="0"/>
      <w:marBottom w:val="0"/>
      <w:divBdr>
        <w:top w:val="none" w:sz="0" w:space="0" w:color="auto"/>
        <w:left w:val="none" w:sz="0" w:space="0" w:color="auto"/>
        <w:bottom w:val="none" w:sz="0" w:space="0" w:color="auto"/>
        <w:right w:val="none" w:sz="0" w:space="0" w:color="auto"/>
      </w:divBdr>
    </w:div>
    <w:div w:id="1460029701">
      <w:bodyDiv w:val="1"/>
      <w:marLeft w:val="0"/>
      <w:marRight w:val="0"/>
      <w:marTop w:val="0"/>
      <w:marBottom w:val="0"/>
      <w:divBdr>
        <w:top w:val="none" w:sz="0" w:space="0" w:color="auto"/>
        <w:left w:val="none" w:sz="0" w:space="0" w:color="auto"/>
        <w:bottom w:val="none" w:sz="0" w:space="0" w:color="auto"/>
        <w:right w:val="none" w:sz="0" w:space="0" w:color="auto"/>
      </w:divBdr>
    </w:div>
    <w:div w:id="1496192109">
      <w:bodyDiv w:val="1"/>
      <w:marLeft w:val="0"/>
      <w:marRight w:val="0"/>
      <w:marTop w:val="0"/>
      <w:marBottom w:val="0"/>
      <w:divBdr>
        <w:top w:val="none" w:sz="0" w:space="0" w:color="auto"/>
        <w:left w:val="none" w:sz="0" w:space="0" w:color="auto"/>
        <w:bottom w:val="none" w:sz="0" w:space="0" w:color="auto"/>
        <w:right w:val="none" w:sz="0" w:space="0" w:color="auto"/>
      </w:divBdr>
    </w:div>
    <w:div w:id="1504667602">
      <w:bodyDiv w:val="1"/>
      <w:marLeft w:val="0"/>
      <w:marRight w:val="0"/>
      <w:marTop w:val="0"/>
      <w:marBottom w:val="0"/>
      <w:divBdr>
        <w:top w:val="none" w:sz="0" w:space="0" w:color="auto"/>
        <w:left w:val="none" w:sz="0" w:space="0" w:color="auto"/>
        <w:bottom w:val="none" w:sz="0" w:space="0" w:color="auto"/>
        <w:right w:val="none" w:sz="0" w:space="0" w:color="auto"/>
      </w:divBdr>
    </w:div>
    <w:div w:id="1505364209">
      <w:bodyDiv w:val="1"/>
      <w:marLeft w:val="0"/>
      <w:marRight w:val="0"/>
      <w:marTop w:val="0"/>
      <w:marBottom w:val="0"/>
      <w:divBdr>
        <w:top w:val="none" w:sz="0" w:space="0" w:color="auto"/>
        <w:left w:val="none" w:sz="0" w:space="0" w:color="auto"/>
        <w:bottom w:val="none" w:sz="0" w:space="0" w:color="auto"/>
        <w:right w:val="none" w:sz="0" w:space="0" w:color="auto"/>
      </w:divBdr>
    </w:div>
    <w:div w:id="1520779037">
      <w:bodyDiv w:val="1"/>
      <w:marLeft w:val="0"/>
      <w:marRight w:val="0"/>
      <w:marTop w:val="0"/>
      <w:marBottom w:val="0"/>
      <w:divBdr>
        <w:top w:val="none" w:sz="0" w:space="0" w:color="auto"/>
        <w:left w:val="none" w:sz="0" w:space="0" w:color="auto"/>
        <w:bottom w:val="none" w:sz="0" w:space="0" w:color="auto"/>
        <w:right w:val="none" w:sz="0" w:space="0" w:color="auto"/>
      </w:divBdr>
    </w:div>
    <w:div w:id="1528104574">
      <w:bodyDiv w:val="1"/>
      <w:marLeft w:val="0"/>
      <w:marRight w:val="0"/>
      <w:marTop w:val="0"/>
      <w:marBottom w:val="0"/>
      <w:divBdr>
        <w:top w:val="none" w:sz="0" w:space="0" w:color="auto"/>
        <w:left w:val="none" w:sz="0" w:space="0" w:color="auto"/>
        <w:bottom w:val="none" w:sz="0" w:space="0" w:color="auto"/>
        <w:right w:val="none" w:sz="0" w:space="0" w:color="auto"/>
      </w:divBdr>
    </w:div>
    <w:div w:id="1563100879">
      <w:bodyDiv w:val="1"/>
      <w:marLeft w:val="0"/>
      <w:marRight w:val="0"/>
      <w:marTop w:val="0"/>
      <w:marBottom w:val="0"/>
      <w:divBdr>
        <w:top w:val="none" w:sz="0" w:space="0" w:color="auto"/>
        <w:left w:val="none" w:sz="0" w:space="0" w:color="auto"/>
        <w:bottom w:val="none" w:sz="0" w:space="0" w:color="auto"/>
        <w:right w:val="none" w:sz="0" w:space="0" w:color="auto"/>
      </w:divBdr>
    </w:div>
    <w:div w:id="1599022184">
      <w:bodyDiv w:val="1"/>
      <w:marLeft w:val="0"/>
      <w:marRight w:val="0"/>
      <w:marTop w:val="0"/>
      <w:marBottom w:val="0"/>
      <w:divBdr>
        <w:top w:val="none" w:sz="0" w:space="0" w:color="auto"/>
        <w:left w:val="none" w:sz="0" w:space="0" w:color="auto"/>
        <w:bottom w:val="none" w:sz="0" w:space="0" w:color="auto"/>
        <w:right w:val="none" w:sz="0" w:space="0" w:color="auto"/>
      </w:divBdr>
    </w:div>
    <w:div w:id="1621063326">
      <w:bodyDiv w:val="1"/>
      <w:marLeft w:val="0"/>
      <w:marRight w:val="0"/>
      <w:marTop w:val="0"/>
      <w:marBottom w:val="0"/>
      <w:divBdr>
        <w:top w:val="none" w:sz="0" w:space="0" w:color="auto"/>
        <w:left w:val="none" w:sz="0" w:space="0" w:color="auto"/>
        <w:bottom w:val="none" w:sz="0" w:space="0" w:color="auto"/>
        <w:right w:val="none" w:sz="0" w:space="0" w:color="auto"/>
      </w:divBdr>
    </w:div>
    <w:div w:id="1622415793">
      <w:bodyDiv w:val="1"/>
      <w:marLeft w:val="0"/>
      <w:marRight w:val="0"/>
      <w:marTop w:val="0"/>
      <w:marBottom w:val="0"/>
      <w:divBdr>
        <w:top w:val="none" w:sz="0" w:space="0" w:color="auto"/>
        <w:left w:val="none" w:sz="0" w:space="0" w:color="auto"/>
        <w:bottom w:val="none" w:sz="0" w:space="0" w:color="auto"/>
        <w:right w:val="none" w:sz="0" w:space="0" w:color="auto"/>
      </w:divBdr>
    </w:div>
    <w:div w:id="1656371256">
      <w:bodyDiv w:val="1"/>
      <w:marLeft w:val="0"/>
      <w:marRight w:val="0"/>
      <w:marTop w:val="0"/>
      <w:marBottom w:val="0"/>
      <w:divBdr>
        <w:top w:val="none" w:sz="0" w:space="0" w:color="auto"/>
        <w:left w:val="none" w:sz="0" w:space="0" w:color="auto"/>
        <w:bottom w:val="none" w:sz="0" w:space="0" w:color="auto"/>
        <w:right w:val="none" w:sz="0" w:space="0" w:color="auto"/>
      </w:divBdr>
    </w:div>
    <w:div w:id="1695763205">
      <w:bodyDiv w:val="1"/>
      <w:marLeft w:val="0"/>
      <w:marRight w:val="0"/>
      <w:marTop w:val="0"/>
      <w:marBottom w:val="0"/>
      <w:divBdr>
        <w:top w:val="none" w:sz="0" w:space="0" w:color="auto"/>
        <w:left w:val="none" w:sz="0" w:space="0" w:color="auto"/>
        <w:bottom w:val="none" w:sz="0" w:space="0" w:color="auto"/>
        <w:right w:val="none" w:sz="0" w:space="0" w:color="auto"/>
      </w:divBdr>
    </w:div>
    <w:div w:id="1769040644">
      <w:bodyDiv w:val="1"/>
      <w:marLeft w:val="0"/>
      <w:marRight w:val="0"/>
      <w:marTop w:val="0"/>
      <w:marBottom w:val="0"/>
      <w:divBdr>
        <w:top w:val="none" w:sz="0" w:space="0" w:color="auto"/>
        <w:left w:val="none" w:sz="0" w:space="0" w:color="auto"/>
        <w:bottom w:val="none" w:sz="0" w:space="0" w:color="auto"/>
        <w:right w:val="none" w:sz="0" w:space="0" w:color="auto"/>
      </w:divBdr>
    </w:div>
    <w:div w:id="1781292686">
      <w:bodyDiv w:val="1"/>
      <w:marLeft w:val="0"/>
      <w:marRight w:val="0"/>
      <w:marTop w:val="0"/>
      <w:marBottom w:val="0"/>
      <w:divBdr>
        <w:top w:val="none" w:sz="0" w:space="0" w:color="auto"/>
        <w:left w:val="none" w:sz="0" w:space="0" w:color="auto"/>
        <w:bottom w:val="none" w:sz="0" w:space="0" w:color="auto"/>
        <w:right w:val="none" w:sz="0" w:space="0" w:color="auto"/>
      </w:divBdr>
    </w:div>
    <w:div w:id="1857840061">
      <w:bodyDiv w:val="1"/>
      <w:marLeft w:val="0"/>
      <w:marRight w:val="0"/>
      <w:marTop w:val="0"/>
      <w:marBottom w:val="0"/>
      <w:divBdr>
        <w:top w:val="none" w:sz="0" w:space="0" w:color="auto"/>
        <w:left w:val="none" w:sz="0" w:space="0" w:color="auto"/>
        <w:bottom w:val="none" w:sz="0" w:space="0" w:color="auto"/>
        <w:right w:val="none" w:sz="0" w:space="0" w:color="auto"/>
      </w:divBdr>
    </w:div>
    <w:div w:id="1866555782">
      <w:bodyDiv w:val="1"/>
      <w:marLeft w:val="0"/>
      <w:marRight w:val="0"/>
      <w:marTop w:val="0"/>
      <w:marBottom w:val="0"/>
      <w:divBdr>
        <w:top w:val="none" w:sz="0" w:space="0" w:color="auto"/>
        <w:left w:val="none" w:sz="0" w:space="0" w:color="auto"/>
        <w:bottom w:val="none" w:sz="0" w:space="0" w:color="auto"/>
        <w:right w:val="none" w:sz="0" w:space="0" w:color="auto"/>
      </w:divBdr>
    </w:div>
    <w:div w:id="1873300736">
      <w:bodyDiv w:val="1"/>
      <w:marLeft w:val="0"/>
      <w:marRight w:val="0"/>
      <w:marTop w:val="0"/>
      <w:marBottom w:val="0"/>
      <w:divBdr>
        <w:top w:val="none" w:sz="0" w:space="0" w:color="auto"/>
        <w:left w:val="none" w:sz="0" w:space="0" w:color="auto"/>
        <w:bottom w:val="none" w:sz="0" w:space="0" w:color="auto"/>
        <w:right w:val="none" w:sz="0" w:space="0" w:color="auto"/>
      </w:divBdr>
    </w:div>
    <w:div w:id="1878661545">
      <w:bodyDiv w:val="1"/>
      <w:marLeft w:val="0"/>
      <w:marRight w:val="0"/>
      <w:marTop w:val="0"/>
      <w:marBottom w:val="0"/>
      <w:divBdr>
        <w:top w:val="none" w:sz="0" w:space="0" w:color="auto"/>
        <w:left w:val="none" w:sz="0" w:space="0" w:color="auto"/>
        <w:bottom w:val="none" w:sz="0" w:space="0" w:color="auto"/>
        <w:right w:val="none" w:sz="0" w:space="0" w:color="auto"/>
      </w:divBdr>
    </w:div>
    <w:div w:id="1921869055">
      <w:bodyDiv w:val="1"/>
      <w:marLeft w:val="0"/>
      <w:marRight w:val="0"/>
      <w:marTop w:val="0"/>
      <w:marBottom w:val="0"/>
      <w:divBdr>
        <w:top w:val="none" w:sz="0" w:space="0" w:color="auto"/>
        <w:left w:val="none" w:sz="0" w:space="0" w:color="auto"/>
        <w:bottom w:val="none" w:sz="0" w:space="0" w:color="auto"/>
        <w:right w:val="none" w:sz="0" w:space="0" w:color="auto"/>
      </w:divBdr>
    </w:div>
    <w:div w:id="1989436001">
      <w:bodyDiv w:val="1"/>
      <w:marLeft w:val="0"/>
      <w:marRight w:val="0"/>
      <w:marTop w:val="0"/>
      <w:marBottom w:val="0"/>
      <w:divBdr>
        <w:top w:val="none" w:sz="0" w:space="0" w:color="auto"/>
        <w:left w:val="none" w:sz="0" w:space="0" w:color="auto"/>
        <w:bottom w:val="none" w:sz="0" w:space="0" w:color="auto"/>
        <w:right w:val="none" w:sz="0" w:space="0" w:color="auto"/>
      </w:divBdr>
    </w:div>
    <w:div w:id="2004577133">
      <w:bodyDiv w:val="1"/>
      <w:marLeft w:val="0"/>
      <w:marRight w:val="0"/>
      <w:marTop w:val="0"/>
      <w:marBottom w:val="0"/>
      <w:divBdr>
        <w:top w:val="none" w:sz="0" w:space="0" w:color="auto"/>
        <w:left w:val="none" w:sz="0" w:space="0" w:color="auto"/>
        <w:bottom w:val="none" w:sz="0" w:space="0" w:color="auto"/>
        <w:right w:val="none" w:sz="0" w:space="0" w:color="auto"/>
      </w:divBdr>
    </w:div>
    <w:div w:id="2007632238">
      <w:bodyDiv w:val="1"/>
      <w:marLeft w:val="0"/>
      <w:marRight w:val="0"/>
      <w:marTop w:val="0"/>
      <w:marBottom w:val="0"/>
      <w:divBdr>
        <w:top w:val="none" w:sz="0" w:space="0" w:color="auto"/>
        <w:left w:val="none" w:sz="0" w:space="0" w:color="auto"/>
        <w:bottom w:val="none" w:sz="0" w:space="0" w:color="auto"/>
        <w:right w:val="none" w:sz="0" w:space="0" w:color="auto"/>
      </w:divBdr>
    </w:div>
    <w:div w:id="2009864084">
      <w:bodyDiv w:val="1"/>
      <w:marLeft w:val="0"/>
      <w:marRight w:val="0"/>
      <w:marTop w:val="0"/>
      <w:marBottom w:val="0"/>
      <w:divBdr>
        <w:top w:val="none" w:sz="0" w:space="0" w:color="auto"/>
        <w:left w:val="none" w:sz="0" w:space="0" w:color="auto"/>
        <w:bottom w:val="none" w:sz="0" w:space="0" w:color="auto"/>
        <w:right w:val="none" w:sz="0" w:space="0" w:color="auto"/>
      </w:divBdr>
    </w:div>
    <w:div w:id="2023118671">
      <w:bodyDiv w:val="1"/>
      <w:marLeft w:val="0"/>
      <w:marRight w:val="0"/>
      <w:marTop w:val="0"/>
      <w:marBottom w:val="0"/>
      <w:divBdr>
        <w:top w:val="none" w:sz="0" w:space="0" w:color="auto"/>
        <w:left w:val="none" w:sz="0" w:space="0" w:color="auto"/>
        <w:bottom w:val="none" w:sz="0" w:space="0" w:color="auto"/>
        <w:right w:val="none" w:sz="0" w:space="0" w:color="auto"/>
      </w:divBdr>
    </w:div>
    <w:div w:id="2043430864">
      <w:bodyDiv w:val="1"/>
      <w:marLeft w:val="0"/>
      <w:marRight w:val="0"/>
      <w:marTop w:val="0"/>
      <w:marBottom w:val="0"/>
      <w:divBdr>
        <w:top w:val="none" w:sz="0" w:space="0" w:color="auto"/>
        <w:left w:val="none" w:sz="0" w:space="0" w:color="auto"/>
        <w:bottom w:val="none" w:sz="0" w:space="0" w:color="auto"/>
        <w:right w:val="none" w:sz="0" w:space="0" w:color="auto"/>
      </w:divBdr>
    </w:div>
    <w:div w:id="2055539267">
      <w:bodyDiv w:val="1"/>
      <w:marLeft w:val="0"/>
      <w:marRight w:val="0"/>
      <w:marTop w:val="0"/>
      <w:marBottom w:val="0"/>
      <w:divBdr>
        <w:top w:val="none" w:sz="0" w:space="0" w:color="auto"/>
        <w:left w:val="none" w:sz="0" w:space="0" w:color="auto"/>
        <w:bottom w:val="none" w:sz="0" w:space="0" w:color="auto"/>
        <w:right w:val="none" w:sz="0" w:space="0" w:color="auto"/>
      </w:divBdr>
    </w:div>
    <w:div w:id="2096896376">
      <w:bodyDiv w:val="1"/>
      <w:marLeft w:val="0"/>
      <w:marRight w:val="0"/>
      <w:marTop w:val="0"/>
      <w:marBottom w:val="0"/>
      <w:divBdr>
        <w:top w:val="none" w:sz="0" w:space="0" w:color="auto"/>
        <w:left w:val="none" w:sz="0" w:space="0" w:color="auto"/>
        <w:bottom w:val="none" w:sz="0" w:space="0" w:color="auto"/>
        <w:right w:val="none" w:sz="0" w:space="0" w:color="auto"/>
      </w:divBdr>
    </w:div>
    <w:div w:id="21062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7193-3B8C-459F-A897-6A2BB63B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3078</Words>
  <Characters>17549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Юрина Елизавета Александровна</dc:creator>
  <cp:keywords/>
  <dc:description/>
  <cp:lastModifiedBy>Elizaveta Yurina</cp:lastModifiedBy>
  <cp:revision>25</cp:revision>
  <dcterms:created xsi:type="dcterms:W3CDTF">2024-12-22T07:54:00Z</dcterms:created>
  <dcterms:modified xsi:type="dcterms:W3CDTF">2025-06-10T10:37:00Z</dcterms:modified>
</cp:coreProperties>
</file>